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E" w:rsidRPr="0062380E" w:rsidRDefault="00EF1E64" w:rsidP="0062380E">
      <w:r>
        <w:rPr>
          <w:rFonts w:ascii="Arial" w:hAnsi="Arial" w:cs="Arial"/>
          <w:sz w:val="28"/>
          <w:szCs w:val="28"/>
        </w:rPr>
        <w:t xml:space="preserve"> </w:t>
      </w:r>
      <w:r w:rsidR="0062380E">
        <w:t xml:space="preserve">        </w:t>
      </w:r>
      <w:r w:rsidR="001D0701">
        <w:rPr>
          <w:noProof/>
          <w:lang w:eastAsia="pt-PT"/>
        </w:rPr>
        <w:drawing>
          <wp:inline distT="0" distB="0" distL="0" distR="0">
            <wp:extent cx="1362075" cy="685800"/>
            <wp:effectExtent l="19050" t="0" r="9525" b="0"/>
            <wp:docPr id="6" name="Imagem 1" descr="F:\Fotos loja Nova\c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loja Nova\c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54" cy="68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80E">
        <w:t xml:space="preserve">                                                                                                                                 </w:t>
      </w:r>
    </w:p>
    <w:p w:rsidR="00684906" w:rsidRDefault="00684906" w:rsidP="00B47981">
      <w:pPr>
        <w:jc w:val="center"/>
        <w:rPr>
          <w:b/>
          <w:sz w:val="36"/>
          <w:szCs w:val="36"/>
        </w:rPr>
      </w:pPr>
    </w:p>
    <w:p w:rsidR="00645D62" w:rsidRDefault="00645D62" w:rsidP="00B47981">
      <w:pPr>
        <w:jc w:val="center"/>
        <w:rPr>
          <w:b/>
          <w:sz w:val="36"/>
          <w:szCs w:val="36"/>
        </w:rPr>
      </w:pPr>
      <w:r w:rsidRPr="00645D62">
        <w:rPr>
          <w:b/>
          <w:sz w:val="36"/>
          <w:szCs w:val="36"/>
        </w:rPr>
        <w:t>Comunicado de Imprensa</w:t>
      </w:r>
    </w:p>
    <w:p w:rsidR="001407E9" w:rsidRPr="00B47981" w:rsidRDefault="001407E9" w:rsidP="00B47981">
      <w:pPr>
        <w:jc w:val="center"/>
      </w:pPr>
    </w:p>
    <w:p w:rsidR="001407E9" w:rsidRDefault="001407E9" w:rsidP="001407E9">
      <w:pPr>
        <w:jc w:val="both"/>
        <w:rPr>
          <w:b/>
          <w:sz w:val="28"/>
          <w:szCs w:val="28"/>
        </w:rPr>
      </w:pPr>
    </w:p>
    <w:p w:rsidR="00645D62" w:rsidRPr="001407E9" w:rsidRDefault="001407E9" w:rsidP="001407E9">
      <w:pPr>
        <w:jc w:val="both"/>
        <w:rPr>
          <w:sz w:val="28"/>
          <w:szCs w:val="28"/>
        </w:rPr>
      </w:pPr>
      <w:r w:rsidRPr="00DA2867">
        <w:rPr>
          <w:b/>
          <w:sz w:val="28"/>
          <w:szCs w:val="28"/>
        </w:rPr>
        <w:t>O Presidente Executivo da Portugal Telecom, Zeinal Bava, é destacado como o 6º melhor  Chief Executive Officer (CEO) da Europa, em todos os</w:t>
      </w:r>
      <w:r w:rsidRPr="00B47981">
        <w:rPr>
          <w:sz w:val="28"/>
          <w:szCs w:val="28"/>
        </w:rPr>
        <w:t xml:space="preserve"> </w:t>
      </w:r>
      <w:r w:rsidRPr="00DA2867">
        <w:rPr>
          <w:b/>
          <w:sz w:val="28"/>
          <w:szCs w:val="28"/>
        </w:rPr>
        <w:t>sectores</w:t>
      </w:r>
      <w:r w:rsidRPr="00B47981">
        <w:rPr>
          <w:sz w:val="28"/>
          <w:szCs w:val="28"/>
        </w:rPr>
        <w:t>, ultrapassando a 17ª posição  que ocupava anteriormente.</w:t>
      </w:r>
    </w:p>
    <w:p w:rsidR="0037117C" w:rsidRPr="00B47981" w:rsidRDefault="00645D62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A Portugal Telecom volta a estar  em destaque  no ra</w:t>
      </w:r>
      <w:r w:rsidR="00B47981" w:rsidRPr="00B47981">
        <w:rPr>
          <w:sz w:val="28"/>
          <w:szCs w:val="28"/>
        </w:rPr>
        <w:t>n</w:t>
      </w:r>
      <w:r w:rsidRPr="00B47981">
        <w:rPr>
          <w:sz w:val="28"/>
          <w:szCs w:val="28"/>
        </w:rPr>
        <w:t xml:space="preserve">king agregado por </w:t>
      </w:r>
      <w:r w:rsidR="00B47981">
        <w:rPr>
          <w:sz w:val="28"/>
          <w:szCs w:val="28"/>
        </w:rPr>
        <w:t>paí</w:t>
      </w:r>
      <w:r w:rsidRPr="00B47981">
        <w:rPr>
          <w:sz w:val="28"/>
          <w:szCs w:val="28"/>
        </w:rPr>
        <w:t xml:space="preserve">s, mantendo o primeiro lugar nas categorias de melhor CEO,  melhor CFO, </w:t>
      </w:r>
      <w:r w:rsidR="00B47981">
        <w:rPr>
          <w:sz w:val="28"/>
          <w:szCs w:val="28"/>
        </w:rPr>
        <w:t xml:space="preserve">melhor </w:t>
      </w:r>
      <w:r w:rsidR="00DA2867">
        <w:rPr>
          <w:sz w:val="28"/>
          <w:szCs w:val="28"/>
        </w:rPr>
        <w:t xml:space="preserve">empresa  em investor relations e </w:t>
      </w:r>
      <w:r w:rsidRPr="00B47981">
        <w:rPr>
          <w:sz w:val="28"/>
          <w:szCs w:val="28"/>
        </w:rPr>
        <w:t>mel</w:t>
      </w:r>
      <w:r w:rsidR="00B47981">
        <w:rPr>
          <w:sz w:val="28"/>
          <w:szCs w:val="28"/>
        </w:rPr>
        <w:t xml:space="preserve">hor </w:t>
      </w:r>
      <w:r w:rsidRPr="00B47981">
        <w:rPr>
          <w:sz w:val="28"/>
          <w:szCs w:val="28"/>
        </w:rPr>
        <w:t xml:space="preserve"> investor relations</w:t>
      </w:r>
      <w:r w:rsidR="00B47981">
        <w:rPr>
          <w:sz w:val="28"/>
          <w:szCs w:val="28"/>
        </w:rPr>
        <w:t xml:space="preserve"> Officer</w:t>
      </w:r>
      <w:r w:rsidR="00DA2867">
        <w:rPr>
          <w:sz w:val="28"/>
          <w:szCs w:val="28"/>
        </w:rPr>
        <w:t>.</w:t>
      </w:r>
    </w:p>
    <w:p w:rsidR="0037117C" w:rsidRPr="00B47981" w:rsidRDefault="0037117C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Foi distinguido ta</w:t>
      </w:r>
      <w:r w:rsidR="00782710" w:rsidRPr="00B47981">
        <w:rPr>
          <w:sz w:val="28"/>
          <w:szCs w:val="28"/>
        </w:rPr>
        <w:t>mbém, o Chief Financial Officer (CFO) da PT, Luís Pacheco de Me</w:t>
      </w:r>
      <w:r w:rsidR="00DA2867">
        <w:rPr>
          <w:sz w:val="28"/>
          <w:szCs w:val="28"/>
        </w:rPr>
        <w:t>lo, surge no top 25 de Melhor CF</w:t>
      </w:r>
      <w:r w:rsidR="00782710" w:rsidRPr="00B47981">
        <w:rPr>
          <w:sz w:val="28"/>
          <w:szCs w:val="28"/>
        </w:rPr>
        <w:t>O da Europa, ocupando o 17º lugar</w:t>
      </w:r>
      <w:r w:rsidR="00DA2867">
        <w:rPr>
          <w:sz w:val="28"/>
          <w:szCs w:val="28"/>
        </w:rPr>
        <w:t xml:space="preserve">, </w:t>
      </w:r>
      <w:r w:rsidR="00782710" w:rsidRPr="00B47981">
        <w:rPr>
          <w:sz w:val="28"/>
          <w:szCs w:val="28"/>
        </w:rPr>
        <w:t xml:space="preserve"> e Nuno Vieira , director de Relações  com Inventores, ocupa 16ª posição na tabela dos top 25 dos Melhores Investor Relations Officer </w:t>
      </w:r>
      <w:r w:rsidR="005B0220" w:rsidRPr="00B47981">
        <w:rPr>
          <w:sz w:val="28"/>
          <w:szCs w:val="28"/>
        </w:rPr>
        <w:t>(IRO) da Europa.</w:t>
      </w:r>
    </w:p>
    <w:p w:rsidR="005B0220" w:rsidRPr="00B47981" w:rsidRDefault="005B0220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Saliente-se que nestes ra</w:t>
      </w:r>
      <w:r w:rsidR="00DA2867">
        <w:rPr>
          <w:sz w:val="28"/>
          <w:szCs w:val="28"/>
        </w:rPr>
        <w:t>n</w:t>
      </w:r>
      <w:r w:rsidRPr="00B47981">
        <w:rPr>
          <w:sz w:val="28"/>
          <w:szCs w:val="28"/>
        </w:rPr>
        <w:t>kings, entre todos os sectores da Europa, os responsáveis da Portugal Telecom foram os primeiros portugueses da lista.</w:t>
      </w:r>
    </w:p>
    <w:p w:rsidR="005B0220" w:rsidRPr="00B47981" w:rsidRDefault="005B0220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O sector de telecomunicações, o Thomson Reuteurs Extel Survey  2011 distingue Zeinal Bava  com o segundo lugar no ra</w:t>
      </w:r>
      <w:r w:rsidR="00B47981" w:rsidRPr="00B47981">
        <w:rPr>
          <w:sz w:val="28"/>
          <w:szCs w:val="28"/>
        </w:rPr>
        <w:t>n</w:t>
      </w:r>
      <w:r w:rsidRPr="00B47981">
        <w:rPr>
          <w:sz w:val="28"/>
          <w:szCs w:val="28"/>
        </w:rPr>
        <w:t>king de melhor CEO da Europa</w:t>
      </w:r>
      <w:r w:rsidR="005F3FA3">
        <w:rPr>
          <w:sz w:val="28"/>
          <w:szCs w:val="28"/>
        </w:rPr>
        <w:t xml:space="preserve"> e o Luís Pacheco de Melo cabe </w:t>
      </w:r>
      <w:r w:rsidRPr="00B47981">
        <w:rPr>
          <w:sz w:val="28"/>
          <w:szCs w:val="28"/>
        </w:rPr>
        <w:t>o quarto lugar  no ra</w:t>
      </w:r>
      <w:r w:rsidR="00B47981" w:rsidRPr="00B47981">
        <w:rPr>
          <w:sz w:val="28"/>
          <w:szCs w:val="28"/>
        </w:rPr>
        <w:t>n</w:t>
      </w:r>
      <w:r w:rsidRPr="00B47981">
        <w:rPr>
          <w:sz w:val="28"/>
          <w:szCs w:val="28"/>
        </w:rPr>
        <w:t xml:space="preserve">king de melhor CFO, </w:t>
      </w:r>
      <w:r w:rsidR="004F10C4" w:rsidRPr="00B47981">
        <w:rPr>
          <w:sz w:val="28"/>
          <w:szCs w:val="28"/>
        </w:rPr>
        <w:t xml:space="preserve">subindo  uma posição em relação ao ano anterior. </w:t>
      </w:r>
    </w:p>
    <w:p w:rsidR="004F10C4" w:rsidRPr="00B47981" w:rsidRDefault="004F10C4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Na lista de melhor IRO, Nuno Vieira, é distinguido com a segunda posição.</w:t>
      </w:r>
    </w:p>
    <w:p w:rsidR="004F10C4" w:rsidRPr="00B47981" w:rsidRDefault="004F10C4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>As distinções do T</w:t>
      </w:r>
      <w:r w:rsidR="00DA2867">
        <w:rPr>
          <w:sz w:val="28"/>
          <w:szCs w:val="28"/>
        </w:rPr>
        <w:t>h</w:t>
      </w:r>
      <w:r w:rsidRPr="00B47981">
        <w:rPr>
          <w:sz w:val="28"/>
          <w:szCs w:val="28"/>
        </w:rPr>
        <w:t>omson Reuters Extel Survey 2001,  demonstraram  a excelência da operadora  na Relação com Investidores.</w:t>
      </w:r>
    </w:p>
    <w:p w:rsidR="004F10C4" w:rsidRPr="00B47981" w:rsidRDefault="004F10C4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lastRenderedPageBreak/>
        <w:t>Este estudo foi efectuado tendo em conta  todas as cotadas europeias e reflecte  a opinião recolhida junto de 2.250 gestoras de activos e 2500 analistas de 240 casas de investimento.</w:t>
      </w:r>
    </w:p>
    <w:p w:rsidR="004F10C4" w:rsidRPr="00B47981" w:rsidRDefault="004F10C4" w:rsidP="00B47981">
      <w:pPr>
        <w:jc w:val="both"/>
        <w:rPr>
          <w:sz w:val="28"/>
          <w:szCs w:val="28"/>
        </w:rPr>
      </w:pPr>
      <w:r w:rsidRPr="00B47981">
        <w:rPr>
          <w:sz w:val="28"/>
          <w:szCs w:val="28"/>
        </w:rPr>
        <w:t xml:space="preserve">Recorde-se  que recentemente Zeinal Bava </w:t>
      </w:r>
      <w:r w:rsidR="00B47981" w:rsidRPr="00B47981">
        <w:rPr>
          <w:sz w:val="28"/>
          <w:szCs w:val="28"/>
        </w:rPr>
        <w:t>tinha sido eleito melhor CEO da Europa no sector das telecomunicações por invest</w:t>
      </w:r>
      <w:r w:rsidR="00DA2867">
        <w:rPr>
          <w:sz w:val="28"/>
          <w:szCs w:val="28"/>
        </w:rPr>
        <w:t>idores e analistas pelo Institut</w:t>
      </w:r>
      <w:r w:rsidR="00B47981" w:rsidRPr="00B47981">
        <w:rPr>
          <w:sz w:val="28"/>
          <w:szCs w:val="28"/>
        </w:rPr>
        <w:t>ional Investor Awards.</w:t>
      </w:r>
    </w:p>
    <w:p w:rsidR="008F3305" w:rsidRPr="00DA2867" w:rsidRDefault="00DA2867" w:rsidP="00645D62">
      <w:pPr>
        <w:rPr>
          <w:rFonts w:ascii="Calibri" w:hAnsi="Calibri"/>
          <w:color w:val="1F497D"/>
          <w:sz w:val="32"/>
          <w:szCs w:val="32"/>
        </w:rPr>
      </w:pPr>
      <w:r w:rsidRPr="00DA2867">
        <w:rPr>
          <w:sz w:val="28"/>
          <w:szCs w:val="28"/>
        </w:rPr>
        <w:t>O reconhecimento</w:t>
      </w:r>
      <w:r w:rsidR="0062380E" w:rsidRPr="00DA2867">
        <w:rPr>
          <w:sz w:val="28"/>
          <w:szCs w:val="28"/>
        </w:rPr>
        <w:t xml:space="preserve">    </w:t>
      </w:r>
      <w:r>
        <w:rPr>
          <w:rFonts w:ascii="Calibri" w:hAnsi="Calibri"/>
          <w:color w:val="1F497D"/>
          <w:sz w:val="32"/>
          <w:szCs w:val="32"/>
        </w:rPr>
        <w:t xml:space="preserve">internacional </w:t>
      </w:r>
      <w:r w:rsidR="0062380E" w:rsidRPr="00DA2867">
        <w:rPr>
          <w:rFonts w:ascii="Calibri" w:hAnsi="Calibri"/>
          <w:color w:val="1F497D"/>
          <w:sz w:val="32"/>
          <w:szCs w:val="32"/>
        </w:rPr>
        <w:t xml:space="preserve"> </w:t>
      </w:r>
      <w:r w:rsidR="00684906">
        <w:rPr>
          <w:rFonts w:ascii="Calibri" w:hAnsi="Calibri"/>
          <w:color w:val="1F497D"/>
          <w:sz w:val="32"/>
          <w:szCs w:val="32"/>
        </w:rPr>
        <w:t>da Portugal Tele</w:t>
      </w:r>
      <w:r w:rsidR="001407E9">
        <w:rPr>
          <w:rFonts w:ascii="Calibri" w:hAnsi="Calibri"/>
          <w:color w:val="1F497D"/>
          <w:sz w:val="32"/>
          <w:szCs w:val="32"/>
        </w:rPr>
        <w:t>com volta assim a estar em evidê</w:t>
      </w:r>
      <w:r w:rsidR="00684906">
        <w:rPr>
          <w:rFonts w:ascii="Calibri" w:hAnsi="Calibri"/>
          <w:color w:val="1F497D"/>
          <w:sz w:val="32"/>
          <w:szCs w:val="32"/>
        </w:rPr>
        <w:t>ncia.</w:t>
      </w:r>
      <w:r w:rsidR="0062380E" w:rsidRPr="00DA2867">
        <w:rPr>
          <w:rFonts w:ascii="Calibri" w:hAnsi="Calibri"/>
          <w:color w:val="1F497D"/>
          <w:sz w:val="32"/>
          <w:szCs w:val="32"/>
        </w:rPr>
        <w:t xml:space="preserve">                                                            </w:t>
      </w:r>
    </w:p>
    <w:p w:rsidR="008F3305" w:rsidRDefault="00B47981" w:rsidP="008F3305">
      <w:pPr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> S.Tomé  9 de Junho</w:t>
      </w:r>
      <w:r w:rsidR="008F3305" w:rsidRPr="008F3305">
        <w:rPr>
          <w:rFonts w:ascii="Calibri" w:hAnsi="Calibri"/>
          <w:color w:val="1F497D"/>
          <w:sz w:val="32"/>
          <w:szCs w:val="32"/>
        </w:rPr>
        <w:t xml:space="preserve"> de 2011</w:t>
      </w:r>
    </w:p>
    <w:p w:rsidR="001407E9" w:rsidRDefault="001407E9" w:rsidP="008F3305">
      <w:pPr>
        <w:rPr>
          <w:rFonts w:ascii="Calibri" w:hAnsi="Calibri"/>
          <w:color w:val="1F497D"/>
          <w:sz w:val="32"/>
          <w:szCs w:val="32"/>
        </w:rPr>
      </w:pPr>
    </w:p>
    <w:p w:rsidR="001407E9" w:rsidRDefault="001407E9" w:rsidP="008F3305">
      <w:pPr>
        <w:rPr>
          <w:rFonts w:ascii="Calibri" w:hAnsi="Calibri"/>
          <w:color w:val="1F497D"/>
          <w:sz w:val="32"/>
          <w:szCs w:val="32"/>
        </w:rPr>
      </w:pPr>
    </w:p>
    <w:p w:rsidR="001407E9" w:rsidRDefault="001407E9" w:rsidP="008F3305">
      <w:pPr>
        <w:rPr>
          <w:rFonts w:ascii="Calibri" w:hAnsi="Calibri"/>
          <w:color w:val="1F497D"/>
          <w:sz w:val="32"/>
          <w:szCs w:val="32"/>
        </w:rPr>
      </w:pPr>
    </w:p>
    <w:p w:rsidR="008F3305" w:rsidRDefault="008F3305" w:rsidP="008F3305">
      <w:pPr>
        <w:rPr>
          <w:rFonts w:ascii="Calibri" w:hAnsi="Calibri"/>
          <w:color w:val="1F497D"/>
          <w:sz w:val="32"/>
          <w:szCs w:val="32"/>
        </w:rPr>
      </w:pPr>
    </w:p>
    <w:p w:rsidR="00CC1AD5" w:rsidRPr="008F3305" w:rsidRDefault="008F3305" w:rsidP="008F3305">
      <w:pPr>
        <w:jc w:val="center"/>
        <w:rPr>
          <w:rFonts w:ascii="Arial" w:hAnsi="Arial" w:cs="Arial"/>
          <w:b/>
          <w:sz w:val="24"/>
          <w:szCs w:val="24"/>
        </w:rPr>
      </w:pPr>
      <w:r w:rsidRPr="008F3305">
        <w:rPr>
          <w:rFonts w:ascii="Arial" w:hAnsi="Arial" w:cs="Arial"/>
          <w:b/>
          <w:sz w:val="24"/>
          <w:szCs w:val="24"/>
        </w:rPr>
        <w:t>Gabinete de Comunicação e Marketing</w:t>
      </w:r>
    </w:p>
    <w:p w:rsidR="00E53C93" w:rsidRPr="00E5137C" w:rsidRDefault="00E53C93" w:rsidP="00E5137C">
      <w:pPr>
        <w:rPr>
          <w:rFonts w:ascii="Arial" w:hAnsi="Arial" w:cs="Arial"/>
          <w:sz w:val="40"/>
          <w:szCs w:val="40"/>
        </w:rPr>
      </w:pPr>
    </w:p>
    <w:p w:rsidR="00E53C93" w:rsidRDefault="00E53C93" w:rsidP="0059096A">
      <w:pPr>
        <w:jc w:val="center"/>
        <w:rPr>
          <w:b/>
          <w:sz w:val="24"/>
          <w:szCs w:val="24"/>
        </w:rPr>
      </w:pPr>
    </w:p>
    <w:p w:rsidR="00E53C93" w:rsidRPr="00E263A8" w:rsidRDefault="00E53C93" w:rsidP="00E53C93">
      <w:pPr>
        <w:rPr>
          <w:b/>
          <w:sz w:val="16"/>
          <w:szCs w:val="16"/>
        </w:rPr>
      </w:pPr>
      <w:r w:rsidRPr="00E263A8">
        <w:rPr>
          <w:b/>
          <w:sz w:val="16"/>
          <w:szCs w:val="16"/>
        </w:rPr>
        <w:t>CST</w:t>
      </w:r>
      <w:r w:rsidR="00E263A8">
        <w:rPr>
          <w:b/>
          <w:sz w:val="16"/>
          <w:szCs w:val="16"/>
        </w:rPr>
        <w:t xml:space="preserve"> Companhia Santomense de Telecomunicações, AV 12 Julho –C P 141 – Tele (239 2222226) Fax ( 239 22 22 500) www.cst.st</w:t>
      </w:r>
    </w:p>
    <w:p w:rsidR="00E53C93" w:rsidRPr="00E53C93" w:rsidRDefault="00E53C93" w:rsidP="00E53C93">
      <w:pPr>
        <w:rPr>
          <w:b/>
          <w:sz w:val="16"/>
          <w:szCs w:val="16"/>
        </w:rPr>
      </w:pPr>
    </w:p>
    <w:sectPr w:rsidR="00E53C93" w:rsidRPr="00E53C93" w:rsidSect="00DA5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31" w:rsidRDefault="00610331" w:rsidP="0059096A">
      <w:pPr>
        <w:spacing w:after="0" w:line="240" w:lineRule="auto"/>
      </w:pPr>
      <w:r>
        <w:separator/>
      </w:r>
    </w:p>
  </w:endnote>
  <w:endnote w:type="continuationSeparator" w:id="1">
    <w:p w:rsidR="00610331" w:rsidRDefault="00610331" w:rsidP="005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31" w:rsidRDefault="00610331" w:rsidP="0059096A">
      <w:pPr>
        <w:spacing w:after="0" w:line="240" w:lineRule="auto"/>
      </w:pPr>
      <w:r>
        <w:separator/>
      </w:r>
    </w:p>
  </w:footnote>
  <w:footnote w:type="continuationSeparator" w:id="1">
    <w:p w:rsidR="00610331" w:rsidRDefault="00610331" w:rsidP="0059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9C"/>
    <w:rsid w:val="000568B4"/>
    <w:rsid w:val="000A39B9"/>
    <w:rsid w:val="000B348F"/>
    <w:rsid w:val="000D4B87"/>
    <w:rsid w:val="00124435"/>
    <w:rsid w:val="001407E9"/>
    <w:rsid w:val="001C0E46"/>
    <w:rsid w:val="001D0701"/>
    <w:rsid w:val="001D744D"/>
    <w:rsid w:val="001E5FA4"/>
    <w:rsid w:val="00222848"/>
    <w:rsid w:val="002B0730"/>
    <w:rsid w:val="002B1F83"/>
    <w:rsid w:val="002C745A"/>
    <w:rsid w:val="002E275A"/>
    <w:rsid w:val="002F2465"/>
    <w:rsid w:val="0037117C"/>
    <w:rsid w:val="003739E3"/>
    <w:rsid w:val="003F0755"/>
    <w:rsid w:val="003F514A"/>
    <w:rsid w:val="00406EE6"/>
    <w:rsid w:val="00423A4A"/>
    <w:rsid w:val="00492F32"/>
    <w:rsid w:val="004A1ADB"/>
    <w:rsid w:val="004A4530"/>
    <w:rsid w:val="004B4CDC"/>
    <w:rsid w:val="004B70FC"/>
    <w:rsid w:val="004F006A"/>
    <w:rsid w:val="004F10C4"/>
    <w:rsid w:val="005104E4"/>
    <w:rsid w:val="005128FE"/>
    <w:rsid w:val="00520A9F"/>
    <w:rsid w:val="00553E81"/>
    <w:rsid w:val="00555497"/>
    <w:rsid w:val="0059096A"/>
    <w:rsid w:val="005951CC"/>
    <w:rsid w:val="005B0220"/>
    <w:rsid w:val="005B5664"/>
    <w:rsid w:val="005D3492"/>
    <w:rsid w:val="005E20E4"/>
    <w:rsid w:val="005F3FA3"/>
    <w:rsid w:val="00610331"/>
    <w:rsid w:val="0062380E"/>
    <w:rsid w:val="00645D62"/>
    <w:rsid w:val="00646D86"/>
    <w:rsid w:val="00684906"/>
    <w:rsid w:val="006C1BE9"/>
    <w:rsid w:val="006C2A35"/>
    <w:rsid w:val="006C6690"/>
    <w:rsid w:val="006D3F4E"/>
    <w:rsid w:val="006E09B6"/>
    <w:rsid w:val="006F16B4"/>
    <w:rsid w:val="00704BCB"/>
    <w:rsid w:val="00715F4A"/>
    <w:rsid w:val="00743FAA"/>
    <w:rsid w:val="00753E42"/>
    <w:rsid w:val="00757187"/>
    <w:rsid w:val="00782710"/>
    <w:rsid w:val="00786801"/>
    <w:rsid w:val="008B51BB"/>
    <w:rsid w:val="008B6AD8"/>
    <w:rsid w:val="008D45E7"/>
    <w:rsid w:val="008F006B"/>
    <w:rsid w:val="008F01CB"/>
    <w:rsid w:val="008F3305"/>
    <w:rsid w:val="009107BF"/>
    <w:rsid w:val="00976F55"/>
    <w:rsid w:val="009B237E"/>
    <w:rsid w:val="009B4B53"/>
    <w:rsid w:val="009E000F"/>
    <w:rsid w:val="009E160F"/>
    <w:rsid w:val="00A05AEE"/>
    <w:rsid w:val="00A31EEC"/>
    <w:rsid w:val="00A350C0"/>
    <w:rsid w:val="00A37FDB"/>
    <w:rsid w:val="00A5309C"/>
    <w:rsid w:val="00A548AB"/>
    <w:rsid w:val="00A610D5"/>
    <w:rsid w:val="00AA4579"/>
    <w:rsid w:val="00AC71FA"/>
    <w:rsid w:val="00AF0068"/>
    <w:rsid w:val="00AF3ACC"/>
    <w:rsid w:val="00B47981"/>
    <w:rsid w:val="00B56734"/>
    <w:rsid w:val="00B6658B"/>
    <w:rsid w:val="00B71311"/>
    <w:rsid w:val="00B74C6B"/>
    <w:rsid w:val="00BA1CC0"/>
    <w:rsid w:val="00C7615A"/>
    <w:rsid w:val="00C9571C"/>
    <w:rsid w:val="00CC1AD5"/>
    <w:rsid w:val="00CC2D77"/>
    <w:rsid w:val="00CC3D52"/>
    <w:rsid w:val="00CE1FF0"/>
    <w:rsid w:val="00D01557"/>
    <w:rsid w:val="00DA2867"/>
    <w:rsid w:val="00DA5F7F"/>
    <w:rsid w:val="00DB3A13"/>
    <w:rsid w:val="00DC13B0"/>
    <w:rsid w:val="00E1275A"/>
    <w:rsid w:val="00E22FDF"/>
    <w:rsid w:val="00E24E3E"/>
    <w:rsid w:val="00E263A8"/>
    <w:rsid w:val="00E27F28"/>
    <w:rsid w:val="00E5137C"/>
    <w:rsid w:val="00E53C93"/>
    <w:rsid w:val="00E56B17"/>
    <w:rsid w:val="00E640D9"/>
    <w:rsid w:val="00E6446F"/>
    <w:rsid w:val="00ED1F50"/>
    <w:rsid w:val="00ED2E82"/>
    <w:rsid w:val="00EF0784"/>
    <w:rsid w:val="00EF1E64"/>
    <w:rsid w:val="00F2224C"/>
    <w:rsid w:val="00F3680C"/>
    <w:rsid w:val="00F40664"/>
    <w:rsid w:val="00F82411"/>
    <w:rsid w:val="00FA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30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59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9096A"/>
  </w:style>
  <w:style w:type="paragraph" w:styleId="Rodap">
    <w:name w:val="footer"/>
    <w:basedOn w:val="Normal"/>
    <w:link w:val="RodapCarcter"/>
    <w:uiPriority w:val="99"/>
    <w:semiHidden/>
    <w:unhideWhenUsed/>
    <w:rsid w:val="00590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9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CAEA-C31D-4F3A-BF20-BA97F30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stp280e</dc:creator>
  <cp:lastModifiedBy>Abel</cp:lastModifiedBy>
  <cp:revision>2</cp:revision>
  <cp:lastPrinted>2011-06-10T12:38:00Z</cp:lastPrinted>
  <dcterms:created xsi:type="dcterms:W3CDTF">2011-06-10T13:06:00Z</dcterms:created>
  <dcterms:modified xsi:type="dcterms:W3CDTF">2011-06-10T13:06:00Z</dcterms:modified>
</cp:coreProperties>
</file>