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62" w:rsidRDefault="004A3192" w:rsidP="003C3928">
      <w:pPr>
        <w:rPr>
          <w:color w:val="668CCA"/>
        </w:rPr>
      </w:pPr>
      <w:r>
        <w:rPr>
          <w:noProof/>
          <w:color w:val="668CCA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7.75pt;margin-top:0;width:185.9pt;height:87.75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" stroked="f">
            <v:textbox>
              <w:txbxContent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COMUNIDADE</w:t>
                  </w:r>
                </w:p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AUDÁCIA</w:t>
                  </w:r>
                </w:p>
                <w:p w:rsidR="00F14162" w:rsidRPr="00F14898" w:rsidRDefault="00F14162" w:rsidP="00F14162">
                  <w:pPr>
                    <w:spacing w:after="0"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RESILIÊNCIA</w:t>
                  </w:r>
                </w:p>
                <w:p w:rsidR="00F14162" w:rsidRPr="00F14898" w:rsidRDefault="00F14162" w:rsidP="00F14162">
                  <w:pPr>
                    <w:spacing w:line="240" w:lineRule="auto"/>
                    <w:rPr>
                      <w:b/>
                      <w:color w:val="0F879F"/>
                      <w:sz w:val="28"/>
                      <w:szCs w:val="28"/>
                    </w:rPr>
                  </w:pPr>
                  <w:r w:rsidRPr="00F14898">
                    <w:rPr>
                      <w:b/>
                      <w:color w:val="0F879F"/>
                      <w:sz w:val="28"/>
                      <w:szCs w:val="28"/>
                    </w:rPr>
                    <w:t>EXCELÊNCIA</w:t>
                  </w:r>
                </w:p>
              </w:txbxContent>
            </v:textbox>
            <w10:wrap type="square"/>
          </v:shape>
        </w:pict>
      </w:r>
      <w:r w:rsidR="00491B40" w:rsidRPr="009A5EFB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-356870</wp:posOffset>
            </wp:positionV>
            <wp:extent cx="1323975" cy="9334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F14162" w:rsidRDefault="00F14162" w:rsidP="003C3928">
      <w:pPr>
        <w:rPr>
          <w:color w:val="668CCA"/>
        </w:rPr>
      </w:pPr>
    </w:p>
    <w:p w:rsidR="003C3928" w:rsidRPr="00DD2506" w:rsidRDefault="003C3928" w:rsidP="003C3928">
      <w:pPr>
        <w:rPr>
          <w:color w:val="668CCA"/>
        </w:rPr>
      </w:pPr>
    </w:p>
    <w:p w:rsidR="00D5777D" w:rsidRDefault="00F06999" w:rsidP="008F61E9">
      <w:pPr>
        <w:jc w:val="center"/>
        <w:rPr>
          <w:b/>
          <w:color w:val="597691"/>
          <w:sz w:val="28"/>
          <w:szCs w:val="28"/>
        </w:rPr>
      </w:pPr>
      <w:r>
        <w:rPr>
          <w:b/>
          <w:color w:val="597691"/>
          <w:sz w:val="28"/>
          <w:szCs w:val="28"/>
        </w:rPr>
        <w:t>ASSISTENTE DE</w:t>
      </w:r>
      <w:r w:rsidR="00214E17">
        <w:rPr>
          <w:b/>
          <w:color w:val="597691"/>
          <w:sz w:val="28"/>
          <w:szCs w:val="28"/>
        </w:rPr>
        <w:t xml:space="preserve"> RECURSOS HUMANOS </w:t>
      </w:r>
    </w:p>
    <w:p w:rsidR="007A18E4" w:rsidRDefault="00214E17" w:rsidP="008F61E9">
      <w:pPr>
        <w:jc w:val="center"/>
        <w:rPr>
          <w:b/>
          <w:color w:val="597691"/>
          <w:sz w:val="28"/>
          <w:szCs w:val="28"/>
        </w:rPr>
      </w:pPr>
      <w:r>
        <w:rPr>
          <w:b/>
          <w:color w:val="597691"/>
          <w:sz w:val="28"/>
          <w:szCs w:val="28"/>
        </w:rPr>
        <w:t>P</w:t>
      </w:r>
      <w:r w:rsidR="007A18E4">
        <w:rPr>
          <w:b/>
          <w:color w:val="597691"/>
          <w:sz w:val="28"/>
          <w:szCs w:val="28"/>
        </w:rPr>
        <w:t xml:space="preserve">RÍNCIPE </w:t>
      </w:r>
    </w:p>
    <w:p w:rsidR="00FE7B4E" w:rsidRDefault="00FE7B4E" w:rsidP="008F61E9">
      <w:pPr>
        <w:jc w:val="center"/>
        <w:rPr>
          <w:b/>
          <w:color w:val="597691"/>
          <w:sz w:val="4"/>
          <w:szCs w:val="4"/>
        </w:rPr>
      </w:pPr>
    </w:p>
    <w:p w:rsidR="00F06999" w:rsidRDefault="00D5777D" w:rsidP="000D3400">
      <w:pPr>
        <w:shd w:val="clear" w:color="auto" w:fill="FFFFFF"/>
        <w:suppressAutoHyphens/>
        <w:spacing w:after="0" w:line="240" w:lineRule="auto"/>
        <w:ind w:right="245"/>
        <w:jc w:val="both"/>
        <w:rPr>
          <w:rFonts w:eastAsia="Calibri" w:cs="Arial"/>
          <w:bCs/>
          <w:color w:val="1F4E79" w:themeColor="accent1" w:themeShade="80"/>
          <w:lang w:eastAsia="pt-PT"/>
        </w:rPr>
      </w:pPr>
      <w:bookmarkStart w:id="0" w:name="_GoBack"/>
      <w:bookmarkEnd w:id="0"/>
      <w:r>
        <w:rPr>
          <w:rFonts w:eastAsia="Calibri" w:cs="Arial"/>
          <w:bCs/>
          <w:color w:val="1F4E79" w:themeColor="accent1" w:themeShade="80"/>
          <w:lang w:eastAsia="pt-PT"/>
        </w:rPr>
        <w:t xml:space="preserve">Pretendemos </w:t>
      </w:r>
      <w:r w:rsidR="00191F94" w:rsidRPr="00FD42AB">
        <w:rPr>
          <w:rFonts w:eastAsia="Calibri" w:cs="Arial"/>
          <w:bCs/>
          <w:color w:val="1F4E79" w:themeColor="accent1" w:themeShade="80"/>
          <w:lang w:eastAsia="pt-PT"/>
        </w:rPr>
        <w:t xml:space="preserve">admitir </w:t>
      </w:r>
      <w:r>
        <w:rPr>
          <w:rFonts w:eastAsia="Calibri" w:cs="Arial"/>
          <w:bCs/>
          <w:color w:val="1F4E79" w:themeColor="accent1" w:themeShade="80"/>
          <w:lang w:eastAsia="pt-PT"/>
        </w:rPr>
        <w:t>um</w:t>
      </w:r>
      <w:r w:rsidR="00F06999">
        <w:rPr>
          <w:rFonts w:eastAsia="Calibri" w:cs="Arial"/>
          <w:bCs/>
          <w:color w:val="1F4E79" w:themeColor="accent1" w:themeShade="80"/>
          <w:lang w:eastAsia="pt-PT"/>
        </w:rPr>
        <w:t>/a Assistente de Recursos Humanos para reforço do departamento de Recursos Humanos, essencialmente na área administrativa e recrutamento e selecção.</w:t>
      </w:r>
    </w:p>
    <w:p w:rsidR="00A87685" w:rsidRPr="00FD42AB" w:rsidRDefault="00A87685" w:rsidP="000D3400">
      <w:pPr>
        <w:shd w:val="clear" w:color="auto" w:fill="FFFFFF"/>
        <w:suppressAutoHyphens/>
        <w:spacing w:after="0" w:line="240" w:lineRule="auto"/>
        <w:ind w:right="245"/>
        <w:jc w:val="both"/>
        <w:rPr>
          <w:color w:val="1F4E79" w:themeColor="accent1" w:themeShade="80"/>
          <w:sz w:val="20"/>
          <w:szCs w:val="20"/>
        </w:rPr>
      </w:pPr>
    </w:p>
    <w:p w:rsidR="000D3400" w:rsidRPr="00FD42AB" w:rsidRDefault="000D3400" w:rsidP="00FE7B4E">
      <w:pPr>
        <w:spacing w:line="240" w:lineRule="auto"/>
        <w:rPr>
          <w:b/>
          <w:color w:val="1F4E79" w:themeColor="accent1" w:themeShade="80"/>
        </w:rPr>
      </w:pPr>
    </w:p>
    <w:p w:rsidR="000D66A9" w:rsidRPr="00FD42AB" w:rsidRDefault="00B43C1C" w:rsidP="00FE7B4E">
      <w:pPr>
        <w:spacing w:line="240" w:lineRule="auto"/>
        <w:rPr>
          <w:b/>
          <w:color w:val="1F4E79" w:themeColor="accent1" w:themeShade="80"/>
        </w:rPr>
      </w:pPr>
      <w:r w:rsidRPr="00FD42AB">
        <w:rPr>
          <w:b/>
          <w:color w:val="1F4E79" w:themeColor="accent1" w:themeShade="80"/>
        </w:rPr>
        <w:t>Perfil pretendido:</w:t>
      </w:r>
    </w:p>
    <w:p w:rsidR="00FD42AB" w:rsidRPr="00FD42AB" w:rsidRDefault="00F06999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Preferencialmente com f</w:t>
      </w:r>
      <w:r w:rsidR="00FD42AB" w:rsidRPr="00FD42AB">
        <w:rPr>
          <w:rFonts w:ascii="Calibri" w:eastAsia="Calibri" w:hAnsi="Calibri" w:cs="Arial"/>
          <w:bCs/>
          <w:color w:val="1F4E79" w:themeColor="accent1" w:themeShade="80"/>
          <w:lang w:eastAsia="pt-PT"/>
        </w:rPr>
        <w:t>ormação super</w:t>
      </w:r>
      <w:r w:rsidR="00F60017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ior </w:t>
      </w:r>
      <w:r w:rsidR="0077256E">
        <w:rPr>
          <w:rFonts w:ascii="Calibri" w:eastAsia="Calibri" w:hAnsi="Calibri" w:cs="Arial"/>
          <w:bCs/>
          <w:color w:val="1F4E79" w:themeColor="accent1" w:themeShade="80"/>
          <w:lang w:eastAsia="pt-PT"/>
        </w:rPr>
        <w:t>em</w:t>
      </w:r>
      <w:r w:rsidR="00F60017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 Recursos Humanos</w:t>
      </w:r>
      <w:r w:rsidR="00D5777D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, Psicologia Organizacional ou </w:t>
      </w:r>
      <w:r w:rsidR="00FD42AB" w:rsidRPr="00FD42AB">
        <w:rPr>
          <w:rFonts w:ascii="Calibri" w:eastAsia="Calibri" w:hAnsi="Calibri" w:cs="Arial"/>
          <w:bCs/>
          <w:color w:val="1F4E79" w:themeColor="accent1" w:themeShade="80"/>
          <w:lang w:eastAsia="pt-PT"/>
        </w:rPr>
        <w:t>área relevante para a função</w:t>
      </w:r>
    </w:p>
    <w:p w:rsidR="00FD42AB" w:rsidRPr="00B72966" w:rsidRDefault="005D6091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C</w:t>
      </w:r>
      <w:r w:rsidR="00FD42AB" w:rsidRPr="00FD42AB">
        <w:rPr>
          <w:rFonts w:ascii="Calibri" w:eastAsia="Calibri" w:hAnsi="Calibri" w:cs="Arial"/>
          <w:bCs/>
          <w:color w:val="1F4E79" w:themeColor="accent1" w:themeShade="80"/>
          <w:lang w:eastAsia="pt-PT"/>
        </w:rPr>
        <w:t>om e</w:t>
      </w:r>
      <w:r w:rsidR="000D3400" w:rsidRPr="00FD42AB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xperiência </w:t>
      </w:r>
      <w:r w:rsidR="00FD42AB" w:rsidRPr="00FD42AB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profissional na área </w:t>
      </w: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d</w:t>
      </w:r>
      <w:r w:rsidR="00910E19">
        <w:rPr>
          <w:rFonts w:ascii="Calibri" w:eastAsia="Calibri" w:hAnsi="Calibri" w:cs="Arial"/>
          <w:bCs/>
          <w:color w:val="1F4E79" w:themeColor="accent1" w:themeShade="80"/>
          <w:lang w:eastAsia="pt-PT"/>
        </w:rPr>
        <w:t>e</w:t>
      </w:r>
      <w:r w:rsidR="00D5777D">
        <w:rPr>
          <w:rFonts w:ascii="Calibri" w:eastAsia="Calibri" w:hAnsi="Calibri" w:cs="Arial"/>
          <w:bCs/>
          <w:color w:val="1F4E79" w:themeColor="accent1" w:themeShade="80"/>
          <w:lang w:eastAsia="pt-PT"/>
        </w:rPr>
        <w:t xml:space="preserve"> Recursos Humanos</w:t>
      </w:r>
    </w:p>
    <w:p w:rsidR="00B72966" w:rsidRPr="00F06999" w:rsidRDefault="00F06999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Bons conhecimentos de informática na óptica do utilizador</w:t>
      </w:r>
    </w:p>
    <w:p w:rsidR="00F06999" w:rsidRPr="00B72966" w:rsidRDefault="00F06999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>
        <w:rPr>
          <w:rFonts w:ascii="Calibri" w:eastAsia="Calibri" w:hAnsi="Calibri" w:cs="Arial"/>
          <w:bCs/>
          <w:color w:val="1F4E79" w:themeColor="accent1" w:themeShade="80"/>
          <w:lang w:eastAsia="pt-PT"/>
        </w:rPr>
        <w:t>Preferencialmente com bons conhecimentos de Inglês</w:t>
      </w:r>
    </w:p>
    <w:p w:rsidR="00251973" w:rsidRPr="00FD42AB" w:rsidRDefault="00251973" w:rsidP="007C0228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 w:rsidRPr="00FD42AB">
        <w:rPr>
          <w:color w:val="1F4E79" w:themeColor="accent1" w:themeShade="80"/>
        </w:rPr>
        <w:t>Excelente capacidade de comunicação e relacionamento interpessoal</w:t>
      </w:r>
      <w:r w:rsidR="00B72966">
        <w:rPr>
          <w:color w:val="1F4E79" w:themeColor="accent1" w:themeShade="80"/>
        </w:rPr>
        <w:t>, com uma atitude positiva</w:t>
      </w:r>
      <w:r w:rsidR="00430A52">
        <w:rPr>
          <w:color w:val="1F4E79" w:themeColor="accent1" w:themeShade="80"/>
        </w:rPr>
        <w:t xml:space="preserve">, aberta </w:t>
      </w:r>
      <w:r w:rsidR="00B72966">
        <w:rPr>
          <w:color w:val="1F4E79" w:themeColor="accent1" w:themeShade="80"/>
        </w:rPr>
        <w:t>e resiliente</w:t>
      </w:r>
    </w:p>
    <w:p w:rsidR="00251973" w:rsidRPr="00FD42AB" w:rsidRDefault="00FD42AB" w:rsidP="00251973">
      <w:pPr>
        <w:pStyle w:val="PargrafodaLista"/>
        <w:numPr>
          <w:ilvl w:val="0"/>
          <w:numId w:val="5"/>
        </w:numPr>
        <w:spacing w:after="200" w:line="276" w:lineRule="auto"/>
        <w:rPr>
          <w:color w:val="1F4E79" w:themeColor="accent1" w:themeShade="80"/>
        </w:rPr>
      </w:pPr>
      <w:r w:rsidRPr="00FD42AB">
        <w:rPr>
          <w:color w:val="1F4E79" w:themeColor="accent1" w:themeShade="80"/>
        </w:rPr>
        <w:t>C</w:t>
      </w:r>
      <w:r w:rsidR="00251973" w:rsidRPr="00FD42AB">
        <w:rPr>
          <w:color w:val="1F4E79" w:themeColor="accent1" w:themeShade="80"/>
        </w:rPr>
        <w:t xml:space="preserve">apacidade de </w:t>
      </w:r>
      <w:r w:rsidRPr="00FD42AB">
        <w:rPr>
          <w:color w:val="1F4E79" w:themeColor="accent1" w:themeShade="80"/>
        </w:rPr>
        <w:t xml:space="preserve">planeamento e </w:t>
      </w:r>
      <w:r w:rsidR="00251973" w:rsidRPr="00FD42AB">
        <w:rPr>
          <w:color w:val="1F4E79" w:themeColor="accent1" w:themeShade="80"/>
        </w:rPr>
        <w:t>organização</w:t>
      </w:r>
      <w:r w:rsidRPr="00FD42AB">
        <w:rPr>
          <w:color w:val="1F4E79" w:themeColor="accent1" w:themeShade="80"/>
        </w:rPr>
        <w:t xml:space="preserve"> e sentido de responsabilidade</w:t>
      </w:r>
    </w:p>
    <w:p w:rsidR="000D3400" w:rsidRDefault="000D3400" w:rsidP="000D3400">
      <w:pPr>
        <w:pStyle w:val="PargrafodaLista"/>
        <w:spacing w:after="200" w:line="276" w:lineRule="auto"/>
        <w:rPr>
          <w:color w:val="1F4E79" w:themeColor="accent1" w:themeShade="80"/>
        </w:rPr>
      </w:pPr>
    </w:p>
    <w:p w:rsidR="005D1CFD" w:rsidRPr="00251973" w:rsidRDefault="00FE7B4E" w:rsidP="00936F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1F4E79" w:themeColor="accent1" w:themeShade="80"/>
          <w:lang w:eastAsia="pt-PT"/>
        </w:rPr>
      </w:pPr>
      <w:r w:rsidRPr="00FD42AB">
        <w:rPr>
          <w:rFonts w:eastAsia="Calibri" w:cs="Arial"/>
          <w:color w:val="1F4E79" w:themeColor="accent1" w:themeShade="80"/>
          <w:lang w:eastAsia="pt-PT"/>
        </w:rPr>
        <w:t>As</w:t>
      </w:r>
      <w:r w:rsidR="00936FE8" w:rsidRPr="00FD42AB">
        <w:rPr>
          <w:rFonts w:eastAsia="Calibri" w:cs="Arial"/>
          <w:color w:val="1F4E79" w:themeColor="accent1" w:themeShade="80"/>
          <w:lang w:eastAsia="pt-PT"/>
        </w:rPr>
        <w:t xml:space="preserve"> candidaturas deverão ser formalizadas com o envio do C</w:t>
      </w:r>
      <w:r w:rsidRPr="00FD42AB">
        <w:rPr>
          <w:rFonts w:eastAsia="Calibri" w:cs="Arial"/>
          <w:color w:val="1F4E79" w:themeColor="accent1" w:themeShade="80"/>
          <w:lang w:eastAsia="pt-PT"/>
        </w:rPr>
        <w:t xml:space="preserve">V para </w:t>
      </w:r>
      <w:hyperlink r:id="rId6" w:history="1">
        <w:r w:rsidR="00936FE8" w:rsidRPr="00FD42AB">
          <w:rPr>
            <w:rStyle w:val="Hiperligao"/>
            <w:rFonts w:ascii="Calibri" w:hAnsi="Calibri"/>
            <w:color w:val="1F4E79" w:themeColor="accent1" w:themeShade="80"/>
          </w:rPr>
          <w:t>hr.department@hbd.com</w:t>
        </w:r>
      </w:hyperlink>
      <w:r w:rsidR="00936FE8" w:rsidRPr="00FD42AB">
        <w:rPr>
          <w:rFonts w:eastAsia="Calibri" w:cs="Arial"/>
          <w:color w:val="1F4E79" w:themeColor="accent1" w:themeShade="80"/>
          <w:lang w:eastAsia="pt-PT"/>
        </w:rPr>
        <w:t xml:space="preserve">. Os candidatos a considerar no processo de selecção, serão contactados no prazo de </w:t>
      </w:r>
      <w:r w:rsidR="00F06999">
        <w:rPr>
          <w:rFonts w:eastAsia="Calibri" w:cs="Arial"/>
          <w:color w:val="1F4E79" w:themeColor="accent1" w:themeShade="80"/>
          <w:lang w:eastAsia="pt-PT"/>
        </w:rPr>
        <w:t>2</w:t>
      </w:r>
      <w:r w:rsidR="00936FE8" w:rsidRPr="00251973">
        <w:rPr>
          <w:rFonts w:eastAsia="Calibri" w:cs="Arial"/>
          <w:color w:val="1F4E79" w:themeColor="accent1" w:themeShade="80"/>
          <w:lang w:eastAsia="pt-PT"/>
        </w:rPr>
        <w:t xml:space="preserve"> semanas.</w:t>
      </w:r>
    </w:p>
    <w:p w:rsidR="005D1CFD" w:rsidRDefault="005D1CFD" w:rsidP="00936FE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597691"/>
          <w:lang w:eastAsia="pt-PT"/>
        </w:rPr>
      </w:pPr>
    </w:p>
    <w:p w:rsidR="00DD2506" w:rsidRDefault="00DD2506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lang w:eastAsia="pt-PT"/>
        </w:rPr>
      </w:pPr>
      <w:r>
        <w:rPr>
          <w:rFonts w:eastAsia="Calibri" w:cs="Arial"/>
          <w:noProof/>
          <w:color w:val="597691"/>
          <w:lang w:eastAsia="pt-PT"/>
        </w:rPr>
        <w:drawing>
          <wp:inline distT="0" distB="0" distL="0" distR="0">
            <wp:extent cx="5457825" cy="16478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ã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947"/>
                    <a:stretch/>
                  </pic:blipFill>
                  <pic:spPr bwMode="auto">
                    <a:xfrm>
                      <a:off x="0" y="0"/>
                      <a:ext cx="545782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1CFD" w:rsidRPr="009F5ED0" w:rsidRDefault="005D1CFD" w:rsidP="005D1CFD">
      <w:pPr>
        <w:autoSpaceDE w:val="0"/>
        <w:autoSpaceDN w:val="0"/>
        <w:adjustRightInd w:val="0"/>
        <w:spacing w:after="0" w:line="240" w:lineRule="auto"/>
        <w:rPr>
          <w:rFonts w:eastAsia="Calibri" w:cs="Arial"/>
          <w:noProof/>
          <w:color w:val="597691"/>
          <w:sz w:val="16"/>
          <w:szCs w:val="16"/>
          <w:lang w:eastAsia="pt-PT"/>
        </w:rPr>
      </w:pPr>
    </w:p>
    <w:p w:rsidR="001866F8" w:rsidRDefault="00DD2506" w:rsidP="00DD250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color w:val="597691"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2014855" cy="36717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44" cy="3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FB" w:rsidRDefault="009A5EFB" w:rsidP="005D1CFD">
      <w:pPr>
        <w:jc w:val="center"/>
      </w:pPr>
    </w:p>
    <w:sectPr w:rsidR="009A5EFB" w:rsidSect="00FE7B4E">
      <w:pgSz w:w="11906" w:h="16838"/>
      <w:pgMar w:top="851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125A"/>
    <w:multiLevelType w:val="hybridMultilevel"/>
    <w:tmpl w:val="77C8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F7F9E"/>
    <w:multiLevelType w:val="hybridMultilevel"/>
    <w:tmpl w:val="39CEE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1842"/>
    <w:multiLevelType w:val="hybridMultilevel"/>
    <w:tmpl w:val="9646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74DE9"/>
    <w:multiLevelType w:val="multilevel"/>
    <w:tmpl w:val="675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F317D6"/>
    <w:multiLevelType w:val="hybridMultilevel"/>
    <w:tmpl w:val="6556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B45A4"/>
    <w:multiLevelType w:val="hybridMultilevel"/>
    <w:tmpl w:val="AE2A0E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41770"/>
    <w:multiLevelType w:val="multilevel"/>
    <w:tmpl w:val="9AF43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EFB"/>
    <w:rsid w:val="0008754F"/>
    <w:rsid w:val="000D1CD0"/>
    <w:rsid w:val="000D3400"/>
    <w:rsid w:val="000D66A9"/>
    <w:rsid w:val="0010637A"/>
    <w:rsid w:val="001866F8"/>
    <w:rsid w:val="00191F94"/>
    <w:rsid w:val="001D11B7"/>
    <w:rsid w:val="002124BE"/>
    <w:rsid w:val="00214E17"/>
    <w:rsid w:val="00247524"/>
    <w:rsid w:val="00251973"/>
    <w:rsid w:val="0028693F"/>
    <w:rsid w:val="003C3928"/>
    <w:rsid w:val="00430A52"/>
    <w:rsid w:val="00491B40"/>
    <w:rsid w:val="004A3192"/>
    <w:rsid w:val="005071B4"/>
    <w:rsid w:val="005D1CFD"/>
    <w:rsid w:val="005D5648"/>
    <w:rsid w:val="005D6091"/>
    <w:rsid w:val="005F5ECD"/>
    <w:rsid w:val="00600594"/>
    <w:rsid w:val="006166EA"/>
    <w:rsid w:val="006A17A9"/>
    <w:rsid w:val="0077256E"/>
    <w:rsid w:val="007A18E4"/>
    <w:rsid w:val="0083125A"/>
    <w:rsid w:val="008F61E9"/>
    <w:rsid w:val="009019A6"/>
    <w:rsid w:val="00910E19"/>
    <w:rsid w:val="00925382"/>
    <w:rsid w:val="00936FE8"/>
    <w:rsid w:val="0099785E"/>
    <w:rsid w:val="009A5EFB"/>
    <w:rsid w:val="009F5ED0"/>
    <w:rsid w:val="00A87685"/>
    <w:rsid w:val="00AA7817"/>
    <w:rsid w:val="00B43C1C"/>
    <w:rsid w:val="00B72966"/>
    <w:rsid w:val="00C03F57"/>
    <w:rsid w:val="00C80215"/>
    <w:rsid w:val="00CD55B6"/>
    <w:rsid w:val="00D5777D"/>
    <w:rsid w:val="00DD2506"/>
    <w:rsid w:val="00DF7109"/>
    <w:rsid w:val="00E303F8"/>
    <w:rsid w:val="00F06999"/>
    <w:rsid w:val="00F14162"/>
    <w:rsid w:val="00F50732"/>
    <w:rsid w:val="00F60017"/>
    <w:rsid w:val="00FD42AB"/>
    <w:rsid w:val="00FE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6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36F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6FE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392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91F94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.department@hbd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Cruz</dc:creator>
  <cp:lastModifiedBy>Abel</cp:lastModifiedBy>
  <cp:revision>2</cp:revision>
  <dcterms:created xsi:type="dcterms:W3CDTF">2016-08-01T13:09:00Z</dcterms:created>
  <dcterms:modified xsi:type="dcterms:W3CDTF">2016-08-01T13:09:00Z</dcterms:modified>
</cp:coreProperties>
</file>