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2E" w:rsidRDefault="0002662E" w:rsidP="00D1146B">
      <w:pPr>
        <w:pStyle w:val="Ttulo2"/>
      </w:pPr>
    </w:p>
    <w:p w:rsidR="00F403E6" w:rsidRDefault="00F403E6" w:rsidP="00F403E6"/>
    <w:p w:rsidR="00F403E6" w:rsidRDefault="00F403E6" w:rsidP="00F403E6"/>
    <w:p w:rsidR="00F403E6" w:rsidRDefault="00F403E6" w:rsidP="00F403E6"/>
    <w:p w:rsidR="00F403E6" w:rsidRPr="00F403E6" w:rsidRDefault="00F403E6" w:rsidP="00F403E6">
      <w:pPr>
        <w:jc w:val="center"/>
        <w:rPr>
          <w:sz w:val="28"/>
        </w:rPr>
      </w:pPr>
      <w:r w:rsidRPr="00F403E6">
        <w:rPr>
          <w:sz w:val="28"/>
        </w:rPr>
        <w:t>Nota de imprensa</w:t>
      </w:r>
    </w:p>
    <w:p w:rsidR="00F403E6" w:rsidRDefault="00F403E6" w:rsidP="00F403E6"/>
    <w:p w:rsidR="00F403E6" w:rsidRDefault="00F403E6" w:rsidP="00F403E6"/>
    <w:p w:rsidR="00F403E6" w:rsidRPr="00F403E6" w:rsidRDefault="00F403E6" w:rsidP="00F403E6"/>
    <w:p w:rsidR="00D1146B" w:rsidRPr="00F403E6" w:rsidRDefault="00F403E6" w:rsidP="00F403E6">
      <w:pPr>
        <w:pStyle w:val="Ttulo2"/>
        <w:jc w:val="center"/>
        <w:rPr>
          <w:rFonts w:ascii="Times New Roman" w:hAnsi="Times New Roman" w:cs="Times New Roman"/>
          <w:color w:val="auto"/>
          <w:sz w:val="28"/>
        </w:rPr>
      </w:pPr>
      <w:r w:rsidRPr="00F403E6">
        <w:rPr>
          <w:rFonts w:ascii="Times New Roman" w:hAnsi="Times New Roman" w:cs="Times New Roman"/>
          <w:color w:val="auto"/>
          <w:sz w:val="28"/>
        </w:rPr>
        <w:t>FONG-STP LANÇA C</w:t>
      </w:r>
      <w:r>
        <w:rPr>
          <w:rFonts w:ascii="Times New Roman" w:hAnsi="Times New Roman" w:cs="Times New Roman"/>
          <w:color w:val="auto"/>
          <w:sz w:val="28"/>
        </w:rPr>
        <w:t>ONCURSO PÚBLICO PARA</w:t>
      </w:r>
      <w:r>
        <w:rPr>
          <w:rFonts w:ascii="Times New Roman" w:hAnsi="Times New Roman" w:cs="Times New Roman"/>
          <w:color w:val="auto"/>
          <w:sz w:val="28"/>
        </w:rPr>
        <w:br/>
        <w:t xml:space="preserve">ATRIBUIÇÃO </w:t>
      </w:r>
      <w:r w:rsidRPr="00F403E6">
        <w:rPr>
          <w:rFonts w:ascii="Times New Roman" w:hAnsi="Times New Roman" w:cs="Times New Roman"/>
          <w:color w:val="auto"/>
          <w:sz w:val="28"/>
        </w:rPr>
        <w:t>DE TRÊS BOLSAS DE CRIAÇÃO JORNALÍSTICA</w:t>
      </w:r>
    </w:p>
    <w:p w:rsidR="00054931" w:rsidRDefault="00054931" w:rsidP="00D1146B">
      <w:pPr>
        <w:widowControl w:val="0"/>
        <w:spacing w:after="160"/>
        <w:jc w:val="both"/>
        <w:rPr>
          <w:sz w:val="24"/>
          <w:szCs w:val="24"/>
        </w:rPr>
      </w:pPr>
    </w:p>
    <w:p w:rsidR="00D1146B" w:rsidRPr="00AC59D7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 w:rsidRPr="00AC59D7">
        <w:rPr>
          <w:sz w:val="24"/>
          <w:szCs w:val="24"/>
        </w:rPr>
        <w:t>No quadro do projecto Sociedade Civil pelo Desenvolvimento – Mais transparência, melhor governação, a Federação das ONG em São Tomé e Príncipe, em parceria com a Associação para a Cooperação Entre os Povos, torna pública a abertura de candidaturas para atribuição de três bolsas de criação jornalística destinadas aos jornalistas integrados nos órgãos</w:t>
      </w:r>
      <w:r w:rsidR="0002662E">
        <w:rPr>
          <w:sz w:val="24"/>
          <w:szCs w:val="24"/>
        </w:rPr>
        <w:t xml:space="preserve"> de comunicação social do país.</w:t>
      </w:r>
    </w:p>
    <w:p w:rsidR="00D1146B" w:rsidRPr="00AC59D7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 w:rsidRPr="00AC59D7">
        <w:rPr>
          <w:sz w:val="24"/>
          <w:szCs w:val="24"/>
        </w:rPr>
        <w:t>Trata-se de uma iniciativa que procura criar oportunidades de promover trabalhos sobre temas relacionados com a boa governação, incluindo a gestão das finanças públicas e a gestão dos recursos naturais.</w:t>
      </w:r>
    </w:p>
    <w:p w:rsidR="00D1146B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Os trabalhos podem ser</w:t>
      </w:r>
      <w:r w:rsidRPr="00AC59D7">
        <w:rPr>
          <w:sz w:val="24"/>
          <w:szCs w:val="24"/>
        </w:rPr>
        <w:t xml:space="preserve"> realizado</w:t>
      </w:r>
      <w:r>
        <w:rPr>
          <w:sz w:val="24"/>
          <w:szCs w:val="24"/>
        </w:rPr>
        <w:t>s</w:t>
      </w:r>
      <w:r w:rsidRPr="00AC59D7">
        <w:rPr>
          <w:sz w:val="24"/>
          <w:szCs w:val="24"/>
        </w:rPr>
        <w:t xml:space="preserve"> individualmente</w:t>
      </w:r>
      <w:r>
        <w:rPr>
          <w:sz w:val="24"/>
          <w:szCs w:val="24"/>
        </w:rPr>
        <w:t xml:space="preserve"> ou em equipa</w:t>
      </w:r>
      <w:r w:rsidRPr="00AC59D7">
        <w:rPr>
          <w:sz w:val="24"/>
          <w:szCs w:val="24"/>
        </w:rPr>
        <w:t>. São elegíveis para esta bolsa propostas de trabalhos de reportagem escrita, áudio e vídeo, que respeitem os princípios éticos e deontológ</w:t>
      </w:r>
      <w:r>
        <w:rPr>
          <w:sz w:val="24"/>
          <w:szCs w:val="24"/>
        </w:rPr>
        <w:t>icos da cobertura jornalística, salvaguardando</w:t>
      </w:r>
      <w:r w:rsidRPr="00AC59D7">
        <w:rPr>
          <w:sz w:val="24"/>
          <w:szCs w:val="24"/>
        </w:rPr>
        <w:t xml:space="preserve"> a integridade física e a privacidade das pessoas envolvidas, nos casos de </w:t>
      </w:r>
      <w:r>
        <w:rPr>
          <w:sz w:val="24"/>
          <w:szCs w:val="24"/>
        </w:rPr>
        <w:t>cobertura de questões sensíveis, evitando</w:t>
      </w:r>
      <w:r w:rsidRPr="00AC59D7">
        <w:rPr>
          <w:sz w:val="24"/>
          <w:szCs w:val="24"/>
        </w:rPr>
        <w:t xml:space="preserve"> a exploração de situações de vulnerabilidade e o sensacionalismo.</w:t>
      </w:r>
    </w:p>
    <w:p w:rsidR="00D1146B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Cada candidato poderá concorrer a uma das três categorias: rádio, televisão e imprensa (incluindo imprensa digital).</w:t>
      </w:r>
    </w:p>
    <w:p w:rsidR="00D1146B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 montante da bolsa a ser atribuído em cada categori</w:t>
      </w:r>
      <w:r w:rsidR="00054931">
        <w:rPr>
          <w:sz w:val="24"/>
          <w:szCs w:val="24"/>
        </w:rPr>
        <w:t>a é de 1000 euros.</w:t>
      </w:r>
    </w:p>
    <w:p w:rsidR="00F403E6" w:rsidRPr="00F403E6" w:rsidRDefault="00F403E6" w:rsidP="00D1146B">
      <w:pPr>
        <w:widowControl w:val="0"/>
        <w:spacing w:after="160"/>
        <w:jc w:val="both"/>
        <w:rPr>
          <w:sz w:val="6"/>
          <w:szCs w:val="24"/>
        </w:rPr>
      </w:pPr>
    </w:p>
    <w:p w:rsidR="00D1146B" w:rsidRPr="00AC59D7" w:rsidRDefault="00D1146B" w:rsidP="00D1146B">
      <w:pPr>
        <w:widowControl w:val="0"/>
        <w:spacing w:after="160"/>
        <w:jc w:val="both"/>
        <w:rPr>
          <w:b/>
          <w:sz w:val="24"/>
          <w:szCs w:val="24"/>
        </w:rPr>
      </w:pPr>
      <w:r w:rsidRPr="00AC59D7">
        <w:rPr>
          <w:b/>
          <w:sz w:val="24"/>
          <w:szCs w:val="24"/>
        </w:rPr>
        <w:t>Calendário</w:t>
      </w:r>
    </w:p>
    <w:p w:rsidR="00D1146B" w:rsidRPr="00AC59D7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 w:rsidRPr="00AC59D7">
        <w:rPr>
          <w:sz w:val="24"/>
          <w:szCs w:val="24"/>
        </w:rPr>
        <w:t>Período de submissão de candidaturas – até 30 de Junho</w:t>
      </w:r>
      <w:r>
        <w:rPr>
          <w:sz w:val="24"/>
          <w:szCs w:val="24"/>
        </w:rPr>
        <w:t xml:space="preserve"> de 2017</w:t>
      </w:r>
    </w:p>
    <w:p w:rsidR="00D1146B" w:rsidRPr="00AC59D7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 w:rsidRPr="00AC59D7">
        <w:rPr>
          <w:sz w:val="24"/>
          <w:szCs w:val="24"/>
        </w:rPr>
        <w:t>Selecção e divulgação dos resultados – 15 de Julho</w:t>
      </w:r>
      <w:r>
        <w:rPr>
          <w:sz w:val="24"/>
          <w:szCs w:val="24"/>
        </w:rPr>
        <w:t xml:space="preserve"> de 2017</w:t>
      </w:r>
    </w:p>
    <w:p w:rsidR="00D1146B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Entrega dos trabalhos - </w:t>
      </w:r>
      <w:r w:rsidRPr="00AC59D7">
        <w:rPr>
          <w:sz w:val="24"/>
          <w:szCs w:val="24"/>
        </w:rPr>
        <w:t>30 de Setembro de 2017</w:t>
      </w:r>
    </w:p>
    <w:p w:rsidR="00054931" w:rsidRDefault="00D1146B" w:rsidP="00D1146B">
      <w:pPr>
        <w:widowControl w:val="0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As candidaturas devem ser submetidas mediante o preenchimento de um formulário obtido nas instalações da FONG-STP na Quinta de Santo António</w:t>
      </w:r>
      <w:r w:rsidR="00054931">
        <w:rPr>
          <w:sz w:val="24"/>
          <w:szCs w:val="24"/>
        </w:rPr>
        <w:t xml:space="preserve"> ou </w:t>
      </w:r>
      <w:r w:rsidR="003B01A0">
        <w:rPr>
          <w:sz w:val="24"/>
          <w:szCs w:val="24"/>
        </w:rPr>
        <w:t>em www.sociedadecivilstp.blogspot.com</w:t>
      </w:r>
      <w:r>
        <w:rPr>
          <w:sz w:val="24"/>
          <w:szCs w:val="24"/>
        </w:rPr>
        <w:t>.</w:t>
      </w:r>
      <w:r w:rsidR="00054931">
        <w:rPr>
          <w:sz w:val="24"/>
          <w:szCs w:val="24"/>
        </w:rPr>
        <w:t xml:space="preserve"> As candidaturas podem ser entregues na sede da FONG ou enviadas por email em baixo.</w:t>
      </w:r>
      <w:bookmarkStart w:id="0" w:name="_GoBack"/>
      <w:bookmarkEnd w:id="0"/>
    </w:p>
    <w:p w:rsidR="0002662E" w:rsidRPr="00054931" w:rsidRDefault="00D1146B" w:rsidP="00054931">
      <w:pPr>
        <w:widowControl w:val="0"/>
        <w:spacing w:after="160"/>
        <w:rPr>
          <w:sz w:val="24"/>
          <w:szCs w:val="24"/>
        </w:rPr>
      </w:pPr>
      <w:r>
        <w:rPr>
          <w:sz w:val="24"/>
          <w:szCs w:val="24"/>
        </w:rPr>
        <w:t>Para mais informações, contacte 00239 9972442 ou</w:t>
      </w:r>
      <w:r w:rsidR="003B01A0">
        <w:rPr>
          <w:sz w:val="24"/>
          <w:szCs w:val="24"/>
        </w:rPr>
        <w:t xml:space="preserve"> 002399908858 ou ainda </w:t>
      </w:r>
      <w:hyperlink r:id="rId6" w:history="1">
        <w:r w:rsidRPr="00423B92">
          <w:rPr>
            <w:rStyle w:val="Hiperligao"/>
            <w:rFonts w:eastAsiaTheme="majorEastAsia"/>
            <w:sz w:val="24"/>
            <w:szCs w:val="24"/>
          </w:rPr>
          <w:t>comunicação.fong.stp@hotmail.com</w:t>
        </w:r>
      </w:hyperlink>
      <w:r>
        <w:rPr>
          <w:sz w:val="24"/>
          <w:szCs w:val="24"/>
        </w:rPr>
        <w:t>, ou dirija-se à nossa sede na Quinta de Santo António.</w:t>
      </w:r>
    </w:p>
    <w:sectPr w:rsidR="0002662E" w:rsidRPr="00054931" w:rsidSect="00E832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14" w:rsidRDefault="00B93E14" w:rsidP="0002662E">
      <w:r>
        <w:separator/>
      </w:r>
    </w:p>
  </w:endnote>
  <w:endnote w:type="continuationSeparator" w:id="1">
    <w:p w:rsidR="00B93E14" w:rsidRDefault="00B93E14" w:rsidP="0002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2E" w:rsidRDefault="0002662E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920115</wp:posOffset>
          </wp:positionH>
          <wp:positionV relativeFrom="paragraph">
            <wp:posOffset>-474345</wp:posOffset>
          </wp:positionV>
          <wp:extent cx="3590925" cy="721995"/>
          <wp:effectExtent l="0" t="0" r="9525" b="1905"/>
          <wp:wrapTight wrapText="bothSides">
            <wp:wrapPolygon edited="0">
              <wp:start x="0" y="0"/>
              <wp:lineTo x="0" y="21087"/>
              <wp:lineTo x="21543" y="21087"/>
              <wp:lineTo x="2154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637" t="40153" r="42328" b="46045"/>
                  <a:stretch/>
                </pic:blipFill>
                <pic:spPr bwMode="auto">
                  <a:xfrm>
                    <a:off x="0" y="0"/>
                    <a:ext cx="359092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14" w:rsidRDefault="00B93E14" w:rsidP="0002662E">
      <w:r>
        <w:separator/>
      </w:r>
    </w:p>
  </w:footnote>
  <w:footnote w:type="continuationSeparator" w:id="1">
    <w:p w:rsidR="00B93E14" w:rsidRDefault="00B93E14" w:rsidP="00026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2E" w:rsidRDefault="0002662E">
    <w:pPr>
      <w:pStyle w:val="Cabealho"/>
    </w:pPr>
    <w:r>
      <w:rPr>
        <w:noProof/>
      </w:rPr>
      <w:drawing>
        <wp:inline distT="0" distB="0" distL="0" distR="0">
          <wp:extent cx="1492552" cy="7509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cto - 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3" cy="75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6FA1"/>
    <w:rsid w:val="0002662E"/>
    <w:rsid w:val="00054931"/>
    <w:rsid w:val="000A4172"/>
    <w:rsid w:val="00205439"/>
    <w:rsid w:val="00336FA1"/>
    <w:rsid w:val="003B01A0"/>
    <w:rsid w:val="004A6496"/>
    <w:rsid w:val="005F2FAE"/>
    <w:rsid w:val="00601A72"/>
    <w:rsid w:val="00932133"/>
    <w:rsid w:val="009C2FD7"/>
    <w:rsid w:val="00B93E14"/>
    <w:rsid w:val="00D1146B"/>
    <w:rsid w:val="00D124E4"/>
    <w:rsid w:val="00E832A2"/>
    <w:rsid w:val="00F4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11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D1146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D1146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266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662E"/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2662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662E"/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66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662E"/>
    <w:rPr>
      <w:rFonts w:ascii="Tahoma" w:eastAsia="Times New Roman" w:hAnsi="Tahoma" w:cs="Tahoma"/>
      <w:color w:val="000000"/>
      <w:kern w:val="28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11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1146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t-PT"/>
      <w14:ligatures w14:val="standard"/>
      <w14:cntxtAlts/>
    </w:rPr>
  </w:style>
  <w:style w:type="character" w:styleId="Hiperligao">
    <w:name w:val="Hyperlink"/>
    <w:basedOn w:val="Tipodeletrapredefinidodopargrafo"/>
    <w:uiPriority w:val="99"/>
    <w:unhideWhenUsed/>
    <w:rsid w:val="00D1146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266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662E"/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Rodap">
    <w:name w:val="footer"/>
    <w:basedOn w:val="Normal"/>
    <w:link w:val="RodapCarcter"/>
    <w:uiPriority w:val="99"/>
    <w:unhideWhenUsed/>
    <w:rsid w:val="0002662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662E"/>
    <w:rPr>
      <w:rFonts w:ascii="Times New Roman" w:eastAsia="Times New Roman" w:hAnsi="Times New Roman" w:cs="Times New Roman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66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662E"/>
    <w:rPr>
      <w:rFonts w:ascii="Tahoma" w:eastAsia="Times New Roman" w:hAnsi="Tahoma" w:cs="Tahoma"/>
      <w:color w:val="000000"/>
      <w:kern w:val="28"/>
      <w:sz w:val="16"/>
      <w:szCs w:val="16"/>
      <w:lang w:eastAsia="pt-PT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&#231;&#227;o.fong.stp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FONG-STP</dc:creator>
  <cp:lastModifiedBy>Abel</cp:lastModifiedBy>
  <cp:revision>2</cp:revision>
  <dcterms:created xsi:type="dcterms:W3CDTF">2017-05-24T14:28:00Z</dcterms:created>
  <dcterms:modified xsi:type="dcterms:W3CDTF">2017-05-24T14:28:00Z</dcterms:modified>
</cp:coreProperties>
</file>