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811" w:rsidRDefault="001D3D08">
      <w:bookmarkStart w:id="0" w:name="_GoBack"/>
      <w:bookmarkEnd w:id="0"/>
    </w:p>
    <w:p w:rsidR="00C0058F" w:rsidRDefault="00C0058F"/>
    <w:p w:rsidR="00C0058F" w:rsidRDefault="00C0058F"/>
    <w:p w:rsidR="00C0058F" w:rsidRDefault="00511940">
      <w:r>
        <w:t>CAPITAL  FINANC</w:t>
      </w:r>
      <w:r w:rsidR="00E12451">
        <w:t>IAL</w:t>
      </w:r>
      <w:r>
        <w:t xml:space="preserve"> </w:t>
      </w:r>
      <w:r w:rsidR="00E12451">
        <w:t xml:space="preserve"> HOLDINGS</w:t>
      </w:r>
    </w:p>
    <w:p w:rsidR="00E12451" w:rsidRPr="00511940" w:rsidRDefault="00E12451">
      <w:r>
        <w:t>LUXEMBOURG S.A.</w:t>
      </w:r>
    </w:p>
    <w:p w:rsidR="00511940" w:rsidRDefault="00511940" w:rsidP="00BC4B68">
      <w:pPr>
        <w:rPr>
          <w:sz w:val="28"/>
          <w:szCs w:val="28"/>
        </w:rPr>
      </w:pPr>
      <w:r>
        <w:rPr>
          <w:sz w:val="28"/>
          <w:szCs w:val="28"/>
        </w:rPr>
        <w:t xml:space="preserve"> </w:t>
      </w:r>
      <w:r w:rsidR="00E12451">
        <w:rPr>
          <w:sz w:val="28"/>
          <w:szCs w:val="28"/>
        </w:rPr>
        <w:t xml:space="preserve">                                                 Luxembourg 5 de Março de 2018</w:t>
      </w:r>
    </w:p>
    <w:p w:rsidR="00BC4B68" w:rsidRPr="00BC4B68" w:rsidRDefault="00511940" w:rsidP="00BC4B68">
      <w:pPr>
        <w:rPr>
          <w:sz w:val="28"/>
          <w:szCs w:val="28"/>
        </w:rPr>
      </w:pPr>
      <w:r>
        <w:rPr>
          <w:sz w:val="28"/>
          <w:szCs w:val="28"/>
        </w:rPr>
        <w:t xml:space="preserve">                                                  Por correio especial</w:t>
      </w:r>
    </w:p>
    <w:p w:rsidR="00511940" w:rsidRDefault="00511940" w:rsidP="00BC4B68">
      <w:pPr>
        <w:rPr>
          <w:sz w:val="28"/>
          <w:szCs w:val="28"/>
        </w:rPr>
      </w:pPr>
      <w:r>
        <w:rPr>
          <w:sz w:val="28"/>
          <w:szCs w:val="28"/>
        </w:rPr>
        <w:t xml:space="preserve">                                                  </w:t>
      </w:r>
      <w:r w:rsidR="00BC4B68">
        <w:rPr>
          <w:sz w:val="28"/>
          <w:szCs w:val="28"/>
        </w:rPr>
        <w:t xml:space="preserve"> </w:t>
      </w:r>
      <w:r w:rsidR="00BC4B68" w:rsidRPr="00BC4B68">
        <w:rPr>
          <w:sz w:val="28"/>
          <w:szCs w:val="28"/>
        </w:rPr>
        <w:t xml:space="preserve">Banco Central São Tomé e Príncipe </w:t>
      </w:r>
    </w:p>
    <w:p w:rsidR="00BC4B68" w:rsidRPr="00BC4B68" w:rsidRDefault="00511940" w:rsidP="00BC4B68">
      <w:pPr>
        <w:rPr>
          <w:sz w:val="28"/>
          <w:szCs w:val="28"/>
        </w:rPr>
      </w:pPr>
      <w:r>
        <w:rPr>
          <w:sz w:val="28"/>
          <w:szCs w:val="28"/>
        </w:rPr>
        <w:t xml:space="preserve">                                                   </w:t>
      </w:r>
      <w:r w:rsidR="00BC4B68" w:rsidRPr="00BC4B68">
        <w:rPr>
          <w:sz w:val="28"/>
          <w:szCs w:val="28"/>
        </w:rPr>
        <w:t>Praça da Independência</w:t>
      </w:r>
    </w:p>
    <w:p w:rsidR="00511940" w:rsidRDefault="00511940" w:rsidP="00BC4B68">
      <w:pPr>
        <w:rPr>
          <w:sz w:val="28"/>
          <w:szCs w:val="28"/>
        </w:rPr>
      </w:pPr>
      <w:r>
        <w:rPr>
          <w:sz w:val="28"/>
          <w:szCs w:val="28"/>
        </w:rPr>
        <w:t xml:space="preserve">                                                   Rua dos Má</w:t>
      </w:r>
      <w:r w:rsidR="00BC4B68" w:rsidRPr="00BC4B68">
        <w:rPr>
          <w:sz w:val="28"/>
          <w:szCs w:val="28"/>
        </w:rPr>
        <w:t xml:space="preserve">rtires da Liberdade </w:t>
      </w:r>
    </w:p>
    <w:p w:rsidR="00E12451" w:rsidRDefault="00511940" w:rsidP="00BC4B68">
      <w:pPr>
        <w:rPr>
          <w:sz w:val="28"/>
          <w:szCs w:val="28"/>
        </w:rPr>
      </w:pPr>
      <w:r>
        <w:rPr>
          <w:sz w:val="28"/>
          <w:szCs w:val="28"/>
        </w:rPr>
        <w:t xml:space="preserve">                                                   </w:t>
      </w:r>
      <w:r w:rsidR="00BC4B68" w:rsidRPr="00BC4B68">
        <w:rPr>
          <w:sz w:val="28"/>
          <w:szCs w:val="28"/>
        </w:rPr>
        <w:t>São Tomé, CP 13</w:t>
      </w:r>
    </w:p>
    <w:p w:rsidR="00511940" w:rsidRDefault="00511940" w:rsidP="00BC4B68">
      <w:pPr>
        <w:rPr>
          <w:sz w:val="28"/>
          <w:szCs w:val="28"/>
        </w:rPr>
      </w:pPr>
    </w:p>
    <w:p w:rsidR="00C0058F" w:rsidRPr="00D52256" w:rsidRDefault="006801B6">
      <w:pPr>
        <w:rPr>
          <w:sz w:val="28"/>
          <w:szCs w:val="28"/>
        </w:rPr>
      </w:pPr>
      <w:r>
        <w:rPr>
          <w:sz w:val="28"/>
          <w:szCs w:val="28"/>
        </w:rPr>
        <w:t>À atenção d</w:t>
      </w:r>
      <w:r w:rsidR="00C0058F" w:rsidRPr="00D52256">
        <w:rPr>
          <w:sz w:val="28"/>
          <w:szCs w:val="28"/>
        </w:rPr>
        <w:t>o senhor Hélio Silva Almeida, Governador</w:t>
      </w:r>
    </w:p>
    <w:p w:rsidR="00C0058F" w:rsidRPr="001D3D08" w:rsidRDefault="00C0058F">
      <w:pPr>
        <w:rPr>
          <w:sz w:val="28"/>
          <w:szCs w:val="28"/>
          <w:u w:val="single"/>
          <w:lang w:val="pt-PT"/>
        </w:rPr>
      </w:pPr>
      <w:r w:rsidRPr="001D3D08">
        <w:rPr>
          <w:sz w:val="28"/>
          <w:szCs w:val="28"/>
          <w:u w:val="single"/>
          <w:lang w:val="pt-PT"/>
        </w:rPr>
        <w:t>Objecto: Projecto de alienação do Banco</w:t>
      </w:r>
      <w:proofErr w:type="gramStart"/>
      <w:r w:rsidRPr="001D3D08">
        <w:rPr>
          <w:sz w:val="28"/>
          <w:szCs w:val="28"/>
          <w:u w:val="single"/>
          <w:lang w:val="pt-PT"/>
        </w:rPr>
        <w:t xml:space="preserve">  </w:t>
      </w:r>
      <w:proofErr w:type="gramEnd"/>
      <w:r w:rsidRPr="001D3D08">
        <w:rPr>
          <w:sz w:val="28"/>
          <w:szCs w:val="28"/>
          <w:u w:val="single"/>
          <w:lang w:val="pt-PT"/>
        </w:rPr>
        <w:t>Privado São Tomé e Príncipe</w:t>
      </w:r>
    </w:p>
    <w:p w:rsidR="000154D7" w:rsidRPr="00D52256" w:rsidRDefault="000154D7" w:rsidP="00D52256">
      <w:pPr>
        <w:jc w:val="both"/>
        <w:rPr>
          <w:sz w:val="28"/>
          <w:szCs w:val="28"/>
        </w:rPr>
      </w:pPr>
      <w:r w:rsidRPr="00D52256">
        <w:rPr>
          <w:sz w:val="28"/>
          <w:szCs w:val="28"/>
        </w:rPr>
        <w:t>Senhor Governador,</w:t>
      </w:r>
    </w:p>
    <w:p w:rsidR="000154D7" w:rsidRPr="00D52256" w:rsidRDefault="000154D7" w:rsidP="00D52256">
      <w:pPr>
        <w:jc w:val="both"/>
        <w:rPr>
          <w:sz w:val="28"/>
          <w:szCs w:val="28"/>
        </w:rPr>
      </w:pPr>
      <w:r w:rsidRPr="00D52256">
        <w:rPr>
          <w:sz w:val="28"/>
          <w:szCs w:val="28"/>
        </w:rPr>
        <w:t>Permita-nos antes de mais em enviar-vos as nossas cordiais saudações.</w:t>
      </w:r>
    </w:p>
    <w:p w:rsidR="000154D7" w:rsidRPr="001D3D08" w:rsidRDefault="000F28C9" w:rsidP="00D52256">
      <w:pPr>
        <w:jc w:val="both"/>
        <w:rPr>
          <w:sz w:val="28"/>
          <w:szCs w:val="28"/>
          <w:lang w:val="pt-PT"/>
        </w:rPr>
      </w:pPr>
      <w:r w:rsidRPr="001D3D08">
        <w:rPr>
          <w:sz w:val="28"/>
          <w:szCs w:val="28"/>
          <w:lang w:val="pt-PT"/>
        </w:rPr>
        <w:t>Os A</w:t>
      </w:r>
      <w:r w:rsidR="000154D7" w:rsidRPr="001D3D08">
        <w:rPr>
          <w:sz w:val="28"/>
          <w:szCs w:val="28"/>
          <w:lang w:val="pt-PT"/>
        </w:rPr>
        <w:t xml:space="preserve">cionistas do Banco Privado </w:t>
      </w:r>
      <w:proofErr w:type="gramStart"/>
      <w:r w:rsidR="000154D7" w:rsidRPr="001D3D08">
        <w:rPr>
          <w:sz w:val="28"/>
          <w:szCs w:val="28"/>
          <w:lang w:val="pt-PT"/>
        </w:rPr>
        <w:t>STP(</w:t>
      </w:r>
      <w:proofErr w:type="gramEnd"/>
      <w:r w:rsidR="000154D7" w:rsidRPr="001D3D08">
        <w:rPr>
          <w:sz w:val="28"/>
          <w:szCs w:val="28"/>
          <w:lang w:val="pt-PT"/>
        </w:rPr>
        <w:t xml:space="preserve">BPSTP) acusam a recepção da carta do vosso </w:t>
      </w:r>
      <w:r w:rsidR="00511940" w:rsidRPr="001D3D08">
        <w:rPr>
          <w:sz w:val="28"/>
          <w:szCs w:val="28"/>
          <w:lang w:val="pt-PT"/>
        </w:rPr>
        <w:t>Director de G</w:t>
      </w:r>
      <w:r w:rsidR="000154D7" w:rsidRPr="001D3D08">
        <w:rPr>
          <w:sz w:val="28"/>
          <w:szCs w:val="28"/>
          <w:lang w:val="pt-PT"/>
        </w:rPr>
        <w:t>abinete Nº04/CAE/2018 de 11/02/2018, datada de de 13 de Fevereiro de 2018 notificando a decisão do Conselho de Administração do Banco Central</w:t>
      </w:r>
      <w:r w:rsidRPr="001D3D08">
        <w:rPr>
          <w:sz w:val="28"/>
          <w:szCs w:val="28"/>
          <w:lang w:val="pt-PT"/>
        </w:rPr>
        <w:t xml:space="preserve"> de submeter o Banco Privado a uma administração provisória.</w:t>
      </w:r>
    </w:p>
    <w:p w:rsidR="000F28C9" w:rsidRPr="001D3D08" w:rsidRDefault="000F28C9" w:rsidP="00D52256">
      <w:pPr>
        <w:jc w:val="both"/>
        <w:rPr>
          <w:sz w:val="28"/>
          <w:szCs w:val="28"/>
          <w:lang w:val="pt-PT"/>
        </w:rPr>
      </w:pPr>
      <w:r w:rsidRPr="001D3D08">
        <w:rPr>
          <w:sz w:val="28"/>
          <w:szCs w:val="28"/>
          <w:lang w:val="pt-PT"/>
        </w:rPr>
        <w:t>Aproveit</w:t>
      </w:r>
      <w:r w:rsidR="00075725" w:rsidRPr="001D3D08">
        <w:rPr>
          <w:sz w:val="28"/>
          <w:szCs w:val="28"/>
          <w:lang w:val="pt-PT"/>
        </w:rPr>
        <w:t>amos a ocasião para vos informar</w:t>
      </w:r>
      <w:r w:rsidRPr="001D3D08">
        <w:rPr>
          <w:sz w:val="28"/>
          <w:szCs w:val="28"/>
          <w:lang w:val="pt-PT"/>
        </w:rPr>
        <w:t xml:space="preserve"> que tomamos conhecimento através do aviso Nº01/2018 datado de 26/02/2018 que </w:t>
      </w:r>
      <w:proofErr w:type="gramStart"/>
      <w:r w:rsidRPr="001D3D08">
        <w:rPr>
          <w:sz w:val="28"/>
          <w:szCs w:val="28"/>
          <w:lang w:val="pt-PT"/>
        </w:rPr>
        <w:t>vossa excelências</w:t>
      </w:r>
      <w:proofErr w:type="gramEnd"/>
      <w:r w:rsidRPr="001D3D08">
        <w:rPr>
          <w:sz w:val="28"/>
          <w:szCs w:val="28"/>
          <w:lang w:val="pt-PT"/>
        </w:rPr>
        <w:t xml:space="preserve"> decidiram pela venda dos activos do banco sob pretexto duma “suposta” situação de pre-falência.</w:t>
      </w:r>
    </w:p>
    <w:p w:rsidR="00511940" w:rsidRPr="001D3D08" w:rsidRDefault="00511940" w:rsidP="00D52256">
      <w:pPr>
        <w:jc w:val="both"/>
        <w:rPr>
          <w:sz w:val="28"/>
          <w:szCs w:val="28"/>
          <w:lang w:val="pt-PT"/>
        </w:rPr>
      </w:pPr>
    </w:p>
    <w:p w:rsidR="00511940" w:rsidRPr="001D3D08" w:rsidRDefault="00511940" w:rsidP="00D52256">
      <w:pPr>
        <w:jc w:val="both"/>
        <w:rPr>
          <w:sz w:val="28"/>
          <w:szCs w:val="28"/>
          <w:lang w:val="pt-PT"/>
        </w:rPr>
      </w:pPr>
    </w:p>
    <w:p w:rsidR="00511940" w:rsidRPr="001D3D08" w:rsidRDefault="00511940" w:rsidP="00D52256">
      <w:pPr>
        <w:jc w:val="both"/>
        <w:rPr>
          <w:sz w:val="28"/>
          <w:szCs w:val="28"/>
          <w:lang w:val="pt-PT"/>
        </w:rPr>
      </w:pPr>
    </w:p>
    <w:p w:rsidR="000F28C9" w:rsidRPr="001D3D08" w:rsidRDefault="000F28C9" w:rsidP="00D52256">
      <w:pPr>
        <w:jc w:val="both"/>
        <w:rPr>
          <w:sz w:val="28"/>
          <w:szCs w:val="28"/>
          <w:lang w:val="pt-PT"/>
        </w:rPr>
      </w:pPr>
      <w:r w:rsidRPr="001D3D08">
        <w:rPr>
          <w:sz w:val="28"/>
          <w:szCs w:val="28"/>
          <w:lang w:val="pt-PT"/>
        </w:rPr>
        <w:t>Os Ac</w:t>
      </w:r>
      <w:r w:rsidR="002E0717" w:rsidRPr="001D3D08">
        <w:rPr>
          <w:sz w:val="28"/>
          <w:szCs w:val="28"/>
          <w:lang w:val="pt-PT"/>
        </w:rPr>
        <w:t>ionistas constataram</w:t>
      </w:r>
      <w:r w:rsidRPr="001D3D08">
        <w:rPr>
          <w:sz w:val="28"/>
          <w:szCs w:val="28"/>
          <w:lang w:val="pt-PT"/>
        </w:rPr>
        <w:t xml:space="preserve"> com consternação que os Adminis</w:t>
      </w:r>
      <w:r w:rsidR="002E0717" w:rsidRPr="001D3D08">
        <w:rPr>
          <w:sz w:val="28"/>
          <w:szCs w:val="28"/>
          <w:lang w:val="pt-PT"/>
        </w:rPr>
        <w:t xml:space="preserve">tradores Provisórios (Oficiais) assumiram essas funções eles próprios, aquilo a que </w:t>
      </w:r>
      <w:proofErr w:type="gramStart"/>
      <w:r w:rsidR="002E0717" w:rsidRPr="001D3D08">
        <w:rPr>
          <w:sz w:val="28"/>
          <w:szCs w:val="28"/>
          <w:lang w:val="pt-PT"/>
        </w:rPr>
        <w:t>decidiram</w:t>
      </w:r>
      <w:proofErr w:type="gramEnd"/>
      <w:r w:rsidR="002E0717" w:rsidRPr="001D3D08">
        <w:rPr>
          <w:sz w:val="28"/>
          <w:szCs w:val="28"/>
          <w:lang w:val="pt-PT"/>
        </w:rPr>
        <w:t xml:space="preserve"> intitular de pre-falência, que a luz dos relatórios financeiros em 31 de Outubro de 2017 não existia aquando da chegada deles.</w:t>
      </w:r>
    </w:p>
    <w:p w:rsidR="00511940" w:rsidRDefault="00D52256" w:rsidP="00D52256">
      <w:pPr>
        <w:jc w:val="both"/>
        <w:rPr>
          <w:sz w:val="28"/>
          <w:szCs w:val="28"/>
        </w:rPr>
      </w:pPr>
      <w:r>
        <w:rPr>
          <w:sz w:val="28"/>
          <w:szCs w:val="28"/>
        </w:rPr>
        <w:t>Com efeito, em 1 de Fevereiro de 2018 o Banco não se encontrava em situação de insolvência e a sua situação financeira contradizia completamente os vossos argumentos e a decisão de possível falência.</w:t>
      </w:r>
      <w:r w:rsidR="006801B6">
        <w:rPr>
          <w:sz w:val="28"/>
          <w:szCs w:val="28"/>
        </w:rPr>
        <w:t xml:space="preserve">      </w:t>
      </w:r>
    </w:p>
    <w:p w:rsidR="006801B6" w:rsidRPr="001D3D08" w:rsidRDefault="003926E7" w:rsidP="00D52256">
      <w:pPr>
        <w:jc w:val="both"/>
        <w:rPr>
          <w:sz w:val="28"/>
          <w:szCs w:val="28"/>
          <w:lang w:val="pt-PT"/>
        </w:rPr>
      </w:pPr>
      <w:r w:rsidRPr="001D3D08">
        <w:rPr>
          <w:sz w:val="28"/>
          <w:szCs w:val="28"/>
          <w:lang w:val="pt-PT"/>
        </w:rPr>
        <w:t>Gostaríamos de fazer recordar a V.Exa</w:t>
      </w:r>
      <w:proofErr w:type="gramStart"/>
      <w:r w:rsidRPr="001D3D08">
        <w:rPr>
          <w:sz w:val="28"/>
          <w:szCs w:val="28"/>
          <w:lang w:val="pt-PT"/>
        </w:rPr>
        <w:t>.</w:t>
      </w:r>
      <w:r w:rsidR="002441F1" w:rsidRPr="001D3D08">
        <w:rPr>
          <w:sz w:val="28"/>
          <w:szCs w:val="28"/>
          <w:lang w:val="pt-PT"/>
        </w:rPr>
        <w:t>,</w:t>
      </w:r>
      <w:proofErr w:type="gramEnd"/>
      <w:r w:rsidR="002441F1" w:rsidRPr="001D3D08">
        <w:rPr>
          <w:sz w:val="28"/>
          <w:szCs w:val="28"/>
          <w:lang w:val="pt-PT"/>
        </w:rPr>
        <w:t xml:space="preserve"> que em </w:t>
      </w:r>
      <w:r w:rsidRPr="001D3D08">
        <w:rPr>
          <w:sz w:val="28"/>
          <w:szCs w:val="28"/>
          <w:lang w:val="pt-PT"/>
        </w:rPr>
        <w:t xml:space="preserve">2015 os acionistas </w:t>
      </w:r>
      <w:proofErr w:type="gramStart"/>
      <w:r w:rsidRPr="001D3D08">
        <w:rPr>
          <w:sz w:val="28"/>
          <w:szCs w:val="28"/>
          <w:lang w:val="pt-PT"/>
        </w:rPr>
        <w:t>recapitalizaram</w:t>
      </w:r>
      <w:proofErr w:type="gramEnd"/>
      <w:r w:rsidRPr="001D3D08">
        <w:rPr>
          <w:sz w:val="28"/>
          <w:szCs w:val="28"/>
          <w:lang w:val="pt-PT"/>
        </w:rPr>
        <w:t xml:space="preserve"> o banco através duma dupla operação</w:t>
      </w:r>
      <w:r w:rsidR="002441F1" w:rsidRPr="001D3D08">
        <w:rPr>
          <w:sz w:val="28"/>
          <w:szCs w:val="28"/>
          <w:lang w:val="pt-PT"/>
        </w:rPr>
        <w:t>,</w:t>
      </w:r>
      <w:r w:rsidRPr="001D3D08">
        <w:rPr>
          <w:sz w:val="28"/>
          <w:szCs w:val="28"/>
          <w:lang w:val="pt-PT"/>
        </w:rPr>
        <w:t xml:space="preserve"> pela redução a zero do capital social inicial no montante de STD 98 000 000</w:t>
      </w:r>
      <w:r w:rsidR="002441F1" w:rsidRPr="001D3D08">
        <w:rPr>
          <w:sz w:val="28"/>
          <w:szCs w:val="28"/>
          <w:lang w:val="pt-PT"/>
        </w:rPr>
        <w:t xml:space="preserve"> (Euro 4 000 024,20) do Banco Privado, na altura denominado Commercial Bank STP (COBSTP), seguido dum aumento de capital através da emissão de novas acções subscritas e integralmente realizadas</w:t>
      </w:r>
      <w:r w:rsidR="006E42EE" w:rsidRPr="001D3D08">
        <w:rPr>
          <w:sz w:val="28"/>
          <w:szCs w:val="28"/>
          <w:lang w:val="pt-PT"/>
        </w:rPr>
        <w:t xml:space="preserve"> no montante de Euro</w:t>
      </w:r>
      <w:r w:rsidR="002266BC" w:rsidRPr="001D3D08">
        <w:rPr>
          <w:sz w:val="28"/>
          <w:szCs w:val="28"/>
          <w:lang w:val="pt-PT"/>
        </w:rPr>
        <w:t xml:space="preserve"> 4 100 000 (STN</w:t>
      </w:r>
      <w:r w:rsidR="00511940" w:rsidRPr="001D3D08">
        <w:rPr>
          <w:sz w:val="28"/>
          <w:szCs w:val="28"/>
          <w:lang w:val="pt-PT"/>
        </w:rPr>
        <w:t xml:space="preserve"> 100,45 </w:t>
      </w:r>
      <w:r w:rsidR="006E42EE" w:rsidRPr="001D3D08">
        <w:rPr>
          <w:sz w:val="28"/>
          <w:szCs w:val="28"/>
          <w:lang w:val="pt-PT"/>
        </w:rPr>
        <w:t>milhões)</w:t>
      </w:r>
      <w:r w:rsidR="006801B6" w:rsidRPr="001D3D08">
        <w:rPr>
          <w:sz w:val="28"/>
          <w:szCs w:val="28"/>
          <w:lang w:val="pt-PT"/>
        </w:rPr>
        <w:t>, perfazendo um total de investimentos em numerário no país unicamente por este banco e  pelo nosso grupo no montante de Euro 8,1</w:t>
      </w:r>
      <w:r w:rsidR="002266BC" w:rsidRPr="001D3D08">
        <w:rPr>
          <w:sz w:val="28"/>
          <w:szCs w:val="28"/>
          <w:lang w:val="pt-PT"/>
        </w:rPr>
        <w:t xml:space="preserve"> Milhões ou seja STN 198,45 </w:t>
      </w:r>
      <w:r w:rsidR="006801B6" w:rsidRPr="001D3D08">
        <w:rPr>
          <w:sz w:val="28"/>
          <w:szCs w:val="28"/>
          <w:lang w:val="pt-PT"/>
        </w:rPr>
        <w:t>milhões .</w:t>
      </w:r>
    </w:p>
    <w:p w:rsidR="00C3675D" w:rsidRPr="001D3D08" w:rsidRDefault="00C3675D" w:rsidP="00D52256">
      <w:pPr>
        <w:jc w:val="both"/>
        <w:rPr>
          <w:sz w:val="28"/>
          <w:szCs w:val="28"/>
          <w:lang w:val="pt-PT"/>
        </w:rPr>
      </w:pPr>
      <w:r w:rsidRPr="001D3D08">
        <w:rPr>
          <w:sz w:val="28"/>
          <w:szCs w:val="28"/>
          <w:lang w:val="pt-PT"/>
        </w:rPr>
        <w:t>Depois dessa reestruturação com a injecção</w:t>
      </w:r>
      <w:proofErr w:type="gramStart"/>
      <w:r w:rsidRPr="001D3D08">
        <w:rPr>
          <w:sz w:val="28"/>
          <w:szCs w:val="28"/>
          <w:lang w:val="pt-PT"/>
        </w:rPr>
        <w:t xml:space="preserve"> portanto</w:t>
      </w:r>
      <w:proofErr w:type="gramEnd"/>
      <w:r w:rsidRPr="001D3D08">
        <w:rPr>
          <w:sz w:val="28"/>
          <w:szCs w:val="28"/>
          <w:lang w:val="pt-PT"/>
        </w:rPr>
        <w:t xml:space="preserve"> de novos capitais, ninguém poderá contestar que os Fundos Próprios do Banco Privado STP (BSTP) até 01 de outubro de 2017, com Euro 3,77 Milhões não respeitava os níveis mínimos exigidos. Em Feve</w:t>
      </w:r>
      <w:r w:rsidR="00645DC3" w:rsidRPr="001D3D08">
        <w:rPr>
          <w:sz w:val="28"/>
          <w:szCs w:val="28"/>
          <w:lang w:val="pt-PT"/>
        </w:rPr>
        <w:t>reiro de 2018 o nível dos Fundos Próprios eram de Euro 3,1 Milhões para um mínimo exigido de Euro 3,4 Milhões.</w:t>
      </w:r>
    </w:p>
    <w:p w:rsidR="00645DC3" w:rsidRPr="001D3D08" w:rsidRDefault="00645DC3" w:rsidP="00511940">
      <w:pPr>
        <w:jc w:val="both"/>
        <w:rPr>
          <w:sz w:val="28"/>
          <w:szCs w:val="28"/>
          <w:lang w:val="pt-PT"/>
        </w:rPr>
      </w:pPr>
      <w:r w:rsidRPr="001D3D08">
        <w:rPr>
          <w:sz w:val="28"/>
          <w:szCs w:val="28"/>
          <w:lang w:val="pt-PT"/>
        </w:rPr>
        <w:t xml:space="preserve">Em nenhum momento da gestão do banco os depósitos dos clientes estiveram em risco, elevando-se em 12 de Fevereiro de 2018 </w:t>
      </w:r>
      <w:r w:rsidR="002266BC" w:rsidRPr="001D3D08">
        <w:rPr>
          <w:sz w:val="28"/>
          <w:szCs w:val="28"/>
          <w:lang w:val="pt-PT"/>
        </w:rPr>
        <w:t xml:space="preserve">a Euro 1 022 300 (STN 25,07 </w:t>
      </w:r>
      <w:r w:rsidRPr="001D3D08">
        <w:rPr>
          <w:sz w:val="28"/>
          <w:szCs w:val="28"/>
          <w:lang w:val="pt-PT"/>
        </w:rPr>
        <w:t xml:space="preserve">milhões) </w:t>
      </w:r>
      <w:r w:rsidR="002266BC" w:rsidRPr="001D3D08">
        <w:rPr>
          <w:sz w:val="28"/>
          <w:szCs w:val="28"/>
          <w:lang w:val="pt-PT"/>
        </w:rPr>
        <w:t xml:space="preserve">contra </w:t>
      </w:r>
      <w:proofErr w:type="gramStart"/>
      <w:r w:rsidR="002266BC" w:rsidRPr="001D3D08">
        <w:rPr>
          <w:sz w:val="28"/>
          <w:szCs w:val="28"/>
          <w:lang w:val="pt-PT"/>
        </w:rPr>
        <w:t>um carteira</w:t>
      </w:r>
      <w:proofErr w:type="gramEnd"/>
      <w:r w:rsidR="002266BC" w:rsidRPr="001D3D08">
        <w:rPr>
          <w:sz w:val="28"/>
          <w:szCs w:val="28"/>
          <w:lang w:val="pt-PT"/>
        </w:rPr>
        <w:t xml:space="preserve"> de créditos sãos de Euro 1 636 168 (STN</w:t>
      </w:r>
      <w:r w:rsidR="00E96D4A" w:rsidRPr="001D3D08">
        <w:rPr>
          <w:sz w:val="28"/>
          <w:szCs w:val="28"/>
          <w:lang w:val="pt-PT"/>
        </w:rPr>
        <w:t xml:space="preserve"> 40,09 </w:t>
      </w:r>
      <w:r w:rsidR="002266BC" w:rsidRPr="001D3D08">
        <w:rPr>
          <w:sz w:val="28"/>
          <w:szCs w:val="28"/>
          <w:lang w:val="pt-PT"/>
        </w:rPr>
        <w:t>mil</w:t>
      </w:r>
      <w:r w:rsidR="000D7086" w:rsidRPr="001D3D08">
        <w:rPr>
          <w:sz w:val="28"/>
          <w:szCs w:val="28"/>
          <w:lang w:val="pt-PT"/>
        </w:rPr>
        <w:t>hões) (</w:t>
      </w:r>
      <w:r w:rsidR="002266BC" w:rsidRPr="001D3D08">
        <w:rPr>
          <w:sz w:val="28"/>
          <w:szCs w:val="28"/>
          <w:lang w:val="pt-PT"/>
        </w:rPr>
        <w:t>e detinha em 11/02/2018</w:t>
      </w:r>
      <w:r w:rsidR="000D7086" w:rsidRPr="001D3D08">
        <w:rPr>
          <w:sz w:val="28"/>
          <w:szCs w:val="28"/>
          <w:lang w:val="pt-PT"/>
        </w:rPr>
        <w:t xml:space="preserve"> um crédito concedido ao Governo de São Tomé e Príncipe no montante de STN 6,3 Milhões (Euro256 415) correspondente a um avanço de fundos para a regularização dos salários de Janeiro de mais de 1350 funcionários públicos), o que pressupõe um</w:t>
      </w:r>
      <w:r w:rsidR="00075725" w:rsidRPr="001D3D08">
        <w:rPr>
          <w:sz w:val="28"/>
          <w:szCs w:val="28"/>
          <w:lang w:val="pt-PT"/>
        </w:rPr>
        <w:t>a</w:t>
      </w:r>
      <w:r w:rsidR="000D7086" w:rsidRPr="001D3D08">
        <w:rPr>
          <w:sz w:val="28"/>
          <w:szCs w:val="28"/>
          <w:lang w:val="pt-PT"/>
        </w:rPr>
        <w:t xml:space="preserve">  cobertura apreciável  ao nível de 160%.</w:t>
      </w:r>
    </w:p>
    <w:p w:rsidR="00511940" w:rsidRPr="001D3D08" w:rsidRDefault="00511940" w:rsidP="00511940">
      <w:pPr>
        <w:jc w:val="both"/>
        <w:rPr>
          <w:sz w:val="28"/>
          <w:szCs w:val="28"/>
          <w:lang w:val="pt-PT"/>
        </w:rPr>
      </w:pPr>
    </w:p>
    <w:p w:rsidR="00511940" w:rsidRPr="001D3D08" w:rsidRDefault="00511940" w:rsidP="00511940">
      <w:pPr>
        <w:jc w:val="both"/>
        <w:rPr>
          <w:sz w:val="28"/>
          <w:szCs w:val="28"/>
          <w:lang w:val="pt-PT"/>
        </w:rPr>
      </w:pPr>
    </w:p>
    <w:p w:rsidR="00CB1F9D" w:rsidRPr="001D3D08" w:rsidRDefault="008032D1" w:rsidP="00511940">
      <w:pPr>
        <w:jc w:val="both"/>
        <w:rPr>
          <w:sz w:val="28"/>
          <w:szCs w:val="28"/>
          <w:lang w:val="pt-PT"/>
        </w:rPr>
      </w:pPr>
      <w:r w:rsidRPr="001D3D08">
        <w:rPr>
          <w:sz w:val="28"/>
          <w:szCs w:val="28"/>
          <w:lang w:val="pt-PT"/>
        </w:rPr>
        <w:t xml:space="preserve">Em </w:t>
      </w:r>
      <w:r w:rsidR="004F1B0C" w:rsidRPr="001D3D08">
        <w:rPr>
          <w:sz w:val="28"/>
          <w:szCs w:val="28"/>
          <w:lang w:val="pt-PT"/>
        </w:rPr>
        <w:t>21 de Maio d</w:t>
      </w:r>
      <w:r w:rsidRPr="001D3D08">
        <w:rPr>
          <w:sz w:val="28"/>
          <w:szCs w:val="28"/>
          <w:lang w:val="pt-PT"/>
        </w:rPr>
        <w:t xml:space="preserve">e 2014 por correspondência </w:t>
      </w:r>
      <w:proofErr w:type="gramStart"/>
      <w:r w:rsidRPr="001D3D08">
        <w:rPr>
          <w:sz w:val="28"/>
          <w:szCs w:val="28"/>
          <w:lang w:val="pt-PT"/>
        </w:rPr>
        <w:t>Réf.</w:t>
      </w:r>
      <w:proofErr w:type="gramEnd"/>
      <w:r w:rsidR="004F1B0C" w:rsidRPr="001D3D08">
        <w:rPr>
          <w:sz w:val="28"/>
          <w:szCs w:val="28"/>
          <w:lang w:val="pt-PT"/>
        </w:rPr>
        <w:t>0501/COBSTP/2014/CYF,</w:t>
      </w:r>
      <w:r w:rsidRPr="001D3D08">
        <w:rPr>
          <w:sz w:val="28"/>
          <w:szCs w:val="28"/>
          <w:lang w:val="pt-PT"/>
        </w:rPr>
        <w:t xml:space="preserve"> </w:t>
      </w:r>
      <w:r w:rsidR="004F1B0C" w:rsidRPr="001D3D08">
        <w:rPr>
          <w:sz w:val="28"/>
          <w:szCs w:val="28"/>
          <w:lang w:val="pt-PT"/>
        </w:rPr>
        <w:t>os acionistas do COBSTP</w:t>
      </w:r>
      <w:r w:rsidRPr="001D3D08">
        <w:rPr>
          <w:sz w:val="28"/>
          <w:szCs w:val="28"/>
          <w:lang w:val="pt-PT"/>
        </w:rPr>
        <w:t xml:space="preserve"> que passaram a ser acionistas do BPSTP já haviam exprimido a sua disposição, em proceder se necessário a uma cessação voluntária das actividades por causa da imposição do Banco Central  em diversificar os acionistas. Eles estavam na </w:t>
      </w:r>
      <w:proofErr w:type="gramStart"/>
      <w:r w:rsidRPr="001D3D08">
        <w:rPr>
          <w:sz w:val="28"/>
          <w:szCs w:val="28"/>
          <w:lang w:val="pt-PT"/>
        </w:rPr>
        <w:t>altura ,</w:t>
      </w:r>
      <w:proofErr w:type="gramEnd"/>
      <w:r w:rsidRPr="001D3D08">
        <w:rPr>
          <w:sz w:val="28"/>
          <w:szCs w:val="28"/>
          <w:lang w:val="pt-PT"/>
        </w:rPr>
        <w:t xml:space="preserve"> tal como actualmente na disposição de encerrar o Banco desinteressando-se em absoluto pela totalidade dos depósitos.</w:t>
      </w:r>
    </w:p>
    <w:p w:rsidR="001B4098" w:rsidRPr="001D3D08" w:rsidRDefault="00AA0D70" w:rsidP="00511940">
      <w:pPr>
        <w:jc w:val="both"/>
        <w:rPr>
          <w:sz w:val="28"/>
          <w:szCs w:val="28"/>
          <w:lang w:val="pt-PT"/>
        </w:rPr>
      </w:pPr>
      <w:r w:rsidRPr="001D3D08">
        <w:rPr>
          <w:sz w:val="28"/>
          <w:szCs w:val="28"/>
          <w:lang w:val="pt-PT"/>
        </w:rPr>
        <w:t>Por conseguinte, os acionistas do Banco constatam que a decisão do Banco Central</w:t>
      </w:r>
      <w:r w:rsidR="00E96D4A" w:rsidRPr="001D3D08">
        <w:rPr>
          <w:sz w:val="28"/>
          <w:szCs w:val="28"/>
          <w:lang w:val="pt-PT"/>
        </w:rPr>
        <w:t xml:space="preserve"> de STP de proceder a alienação</w:t>
      </w:r>
      <w:proofErr w:type="gramStart"/>
      <w:r w:rsidR="00E96D4A" w:rsidRPr="001D3D08">
        <w:rPr>
          <w:sz w:val="28"/>
          <w:szCs w:val="28"/>
          <w:lang w:val="pt-PT"/>
        </w:rPr>
        <w:t xml:space="preserve"> </w:t>
      </w:r>
      <w:r w:rsidRPr="001D3D08">
        <w:rPr>
          <w:sz w:val="28"/>
          <w:szCs w:val="28"/>
          <w:lang w:val="pt-PT"/>
        </w:rPr>
        <w:t xml:space="preserve"> </w:t>
      </w:r>
      <w:proofErr w:type="gramEnd"/>
      <w:r w:rsidR="00E96D4A" w:rsidRPr="001D3D08">
        <w:rPr>
          <w:sz w:val="28"/>
          <w:szCs w:val="28"/>
          <w:lang w:val="pt-PT"/>
        </w:rPr>
        <w:t xml:space="preserve">dos activos </w:t>
      </w:r>
      <w:r w:rsidRPr="001D3D08">
        <w:rPr>
          <w:sz w:val="28"/>
          <w:szCs w:val="28"/>
          <w:lang w:val="pt-PT"/>
        </w:rPr>
        <w:t>do BPSTP</w:t>
      </w:r>
      <w:r w:rsidR="00075725" w:rsidRPr="001D3D08">
        <w:rPr>
          <w:sz w:val="28"/>
          <w:szCs w:val="28"/>
          <w:lang w:val="pt-PT"/>
        </w:rPr>
        <w:t xml:space="preserve"> é na rea</w:t>
      </w:r>
      <w:r w:rsidR="00E96D4A" w:rsidRPr="001D3D08">
        <w:rPr>
          <w:sz w:val="28"/>
          <w:szCs w:val="28"/>
          <w:lang w:val="pt-PT"/>
        </w:rPr>
        <w:t>lidade uma tentativa grosseira de espoliação dos seus activos, portanto duma expropriação brutal dos depósitos dos clientes</w:t>
      </w:r>
      <w:r w:rsidR="001B4098" w:rsidRPr="001D3D08">
        <w:rPr>
          <w:sz w:val="28"/>
          <w:szCs w:val="28"/>
          <w:lang w:val="pt-PT"/>
        </w:rPr>
        <w:t xml:space="preserve"> que à luz dos relatos acima referidos nunca estiveram em causa.</w:t>
      </w:r>
    </w:p>
    <w:p w:rsidR="00A202A3" w:rsidRPr="001D3D08" w:rsidRDefault="001B4098" w:rsidP="00511940">
      <w:pPr>
        <w:jc w:val="both"/>
        <w:rPr>
          <w:sz w:val="28"/>
          <w:szCs w:val="28"/>
          <w:lang w:val="pt-PT"/>
        </w:rPr>
      </w:pPr>
      <w:r w:rsidRPr="001D3D08">
        <w:rPr>
          <w:sz w:val="28"/>
          <w:szCs w:val="28"/>
          <w:lang w:val="pt-PT"/>
        </w:rPr>
        <w:t>Os acionistas opõem-</w:t>
      </w:r>
      <w:r w:rsidR="00DD6A0A" w:rsidRPr="001D3D08">
        <w:rPr>
          <w:sz w:val="28"/>
          <w:szCs w:val="28"/>
          <w:lang w:val="pt-PT"/>
        </w:rPr>
        <w:t>se</w:t>
      </w:r>
      <w:proofErr w:type="gramStart"/>
      <w:r w:rsidR="00DD6A0A" w:rsidRPr="001D3D08">
        <w:rPr>
          <w:sz w:val="28"/>
          <w:szCs w:val="28"/>
          <w:lang w:val="pt-PT"/>
        </w:rPr>
        <w:t xml:space="preserve"> portanto</w:t>
      </w:r>
      <w:proofErr w:type="gramEnd"/>
      <w:r w:rsidR="00DD6A0A" w:rsidRPr="001D3D08">
        <w:rPr>
          <w:sz w:val="28"/>
          <w:szCs w:val="28"/>
          <w:lang w:val="pt-PT"/>
        </w:rPr>
        <w:t xml:space="preserve"> fortemente </w:t>
      </w:r>
      <w:r w:rsidRPr="001D3D08">
        <w:rPr>
          <w:sz w:val="28"/>
          <w:szCs w:val="28"/>
          <w:lang w:val="pt-PT"/>
        </w:rPr>
        <w:t xml:space="preserve">a esta decisão arbitrária, sem </w:t>
      </w:r>
      <w:r w:rsidR="00DD6A0A" w:rsidRPr="001D3D08">
        <w:rPr>
          <w:sz w:val="28"/>
          <w:szCs w:val="28"/>
          <w:lang w:val="pt-PT"/>
        </w:rPr>
        <w:t>compensação justa</w:t>
      </w:r>
      <w:r w:rsidRPr="001D3D08">
        <w:rPr>
          <w:sz w:val="28"/>
          <w:szCs w:val="28"/>
          <w:lang w:val="pt-PT"/>
        </w:rPr>
        <w:t>, não permitindo que eles mesmos procedam ao encerramento voluntário do Banco com a sua consequente liquidação amigável</w:t>
      </w:r>
      <w:r w:rsidR="002A59A1" w:rsidRPr="001D3D08">
        <w:rPr>
          <w:sz w:val="28"/>
          <w:szCs w:val="28"/>
          <w:lang w:val="pt-PT"/>
        </w:rPr>
        <w:t>, ou na pior das hipóteses conceder um período de tempo  suplementar de forma a que eles possam convencer os investidores com os quais estão na fase final de negociação.</w:t>
      </w:r>
      <w:r w:rsidR="00E96D4A" w:rsidRPr="001D3D08">
        <w:rPr>
          <w:sz w:val="28"/>
          <w:szCs w:val="28"/>
          <w:lang w:val="pt-PT"/>
        </w:rPr>
        <w:t xml:space="preserve"> </w:t>
      </w:r>
    </w:p>
    <w:p w:rsidR="00A202A3" w:rsidRPr="001D3D08" w:rsidRDefault="00A202A3" w:rsidP="00511940">
      <w:pPr>
        <w:jc w:val="both"/>
        <w:rPr>
          <w:sz w:val="28"/>
          <w:szCs w:val="28"/>
          <w:lang w:val="pt-PT"/>
        </w:rPr>
      </w:pPr>
      <w:r w:rsidRPr="001D3D08">
        <w:rPr>
          <w:sz w:val="28"/>
          <w:szCs w:val="28"/>
          <w:lang w:val="pt-PT"/>
        </w:rPr>
        <w:t>Após consulta, eles nomearam, por unanimidade, o Sr. Cédric Yoan FOTSO (o atual PCA do Banco), para representá-los em todas as ações que lhes dizem respeito para garantir o futuro do banco e o valor de seus investimentos por todas as medidas, incluindo, entre outros, alternativas ao leilão proposto.</w:t>
      </w:r>
    </w:p>
    <w:p w:rsidR="00511940" w:rsidRPr="001D3D08" w:rsidRDefault="00A202A3" w:rsidP="00511940">
      <w:pPr>
        <w:jc w:val="both"/>
        <w:rPr>
          <w:sz w:val="28"/>
          <w:szCs w:val="28"/>
          <w:lang w:val="pt-PT"/>
        </w:rPr>
      </w:pPr>
      <w:r w:rsidRPr="001D3D08">
        <w:rPr>
          <w:sz w:val="28"/>
          <w:szCs w:val="28"/>
          <w:lang w:val="pt-PT"/>
        </w:rPr>
        <w:t>Os acionistas reservam todos os seus</w:t>
      </w:r>
      <w:r w:rsidR="00655C2C" w:rsidRPr="001D3D08">
        <w:rPr>
          <w:sz w:val="28"/>
          <w:szCs w:val="28"/>
          <w:lang w:val="pt-PT"/>
        </w:rPr>
        <w:t xml:space="preserve"> direitos e dentre outros,</w:t>
      </w:r>
      <w:proofErr w:type="gramStart"/>
      <w:r w:rsidR="00655C2C" w:rsidRPr="001D3D08">
        <w:rPr>
          <w:sz w:val="28"/>
          <w:szCs w:val="28"/>
          <w:lang w:val="pt-PT"/>
        </w:rPr>
        <w:t xml:space="preserve"> </w:t>
      </w:r>
      <w:r w:rsidRPr="001D3D08">
        <w:rPr>
          <w:sz w:val="28"/>
          <w:szCs w:val="28"/>
          <w:lang w:val="pt-PT"/>
        </w:rPr>
        <w:t xml:space="preserve"> </w:t>
      </w:r>
      <w:proofErr w:type="gramEnd"/>
      <w:r w:rsidRPr="001D3D08">
        <w:rPr>
          <w:sz w:val="28"/>
          <w:szCs w:val="28"/>
          <w:lang w:val="pt-PT"/>
        </w:rPr>
        <w:t>sem</w:t>
      </w:r>
      <w:r w:rsidR="00655C2C" w:rsidRPr="001D3D08">
        <w:rPr>
          <w:sz w:val="28"/>
          <w:szCs w:val="28"/>
          <w:lang w:val="pt-PT"/>
        </w:rPr>
        <w:t xml:space="preserve"> qualquer limitação, apelam</w:t>
      </w:r>
      <w:r w:rsidRPr="001D3D08">
        <w:rPr>
          <w:sz w:val="28"/>
          <w:szCs w:val="28"/>
          <w:lang w:val="pt-PT"/>
        </w:rPr>
        <w:t xml:space="preserve"> </w:t>
      </w:r>
      <w:r w:rsidR="00655C2C" w:rsidRPr="001D3D08">
        <w:rPr>
          <w:sz w:val="28"/>
          <w:szCs w:val="28"/>
          <w:lang w:val="pt-PT"/>
        </w:rPr>
        <w:t xml:space="preserve"> a</w:t>
      </w:r>
      <w:r w:rsidRPr="001D3D08">
        <w:rPr>
          <w:sz w:val="28"/>
          <w:szCs w:val="28"/>
          <w:lang w:val="pt-PT"/>
        </w:rPr>
        <w:t>o Fundo Monetário Int</w:t>
      </w:r>
      <w:r w:rsidR="00655C2C" w:rsidRPr="001D3D08">
        <w:rPr>
          <w:sz w:val="28"/>
          <w:szCs w:val="28"/>
          <w:lang w:val="pt-PT"/>
        </w:rPr>
        <w:t xml:space="preserve">ernacional (FMI), bem como </w:t>
      </w:r>
      <w:r w:rsidRPr="001D3D08">
        <w:rPr>
          <w:sz w:val="28"/>
          <w:szCs w:val="28"/>
          <w:lang w:val="pt-PT"/>
        </w:rPr>
        <w:t xml:space="preserve">outros credores internacionais e europeus, para </w:t>
      </w:r>
      <w:r w:rsidR="00655C2C" w:rsidRPr="001D3D08">
        <w:rPr>
          <w:sz w:val="28"/>
          <w:szCs w:val="28"/>
          <w:lang w:val="pt-PT"/>
        </w:rPr>
        <w:t>constatarem</w:t>
      </w:r>
      <w:r w:rsidRPr="001D3D08">
        <w:rPr>
          <w:sz w:val="28"/>
          <w:szCs w:val="28"/>
          <w:lang w:val="pt-PT"/>
        </w:rPr>
        <w:t xml:space="preserve"> a arbi</w:t>
      </w:r>
      <w:r w:rsidR="00655C2C" w:rsidRPr="001D3D08">
        <w:rPr>
          <w:sz w:val="28"/>
          <w:szCs w:val="28"/>
          <w:lang w:val="pt-PT"/>
        </w:rPr>
        <w:t xml:space="preserve">trariedade da qual são vítimas neste processo considerado injusto. </w:t>
      </w:r>
    </w:p>
    <w:p w:rsidR="00511940" w:rsidRPr="001D3D08" w:rsidRDefault="00511940" w:rsidP="00511940">
      <w:pPr>
        <w:jc w:val="both"/>
        <w:rPr>
          <w:sz w:val="28"/>
          <w:szCs w:val="28"/>
          <w:lang w:val="pt-PT"/>
        </w:rPr>
      </w:pPr>
    </w:p>
    <w:p w:rsidR="00511940" w:rsidRPr="001D3D08" w:rsidRDefault="00511940" w:rsidP="00511940">
      <w:pPr>
        <w:jc w:val="both"/>
        <w:rPr>
          <w:sz w:val="28"/>
          <w:szCs w:val="28"/>
          <w:lang w:val="pt-PT"/>
        </w:rPr>
      </w:pPr>
    </w:p>
    <w:p w:rsidR="00AA0D70" w:rsidRPr="001D3D08" w:rsidRDefault="00655C2C" w:rsidP="00511940">
      <w:pPr>
        <w:jc w:val="both"/>
        <w:rPr>
          <w:sz w:val="28"/>
          <w:szCs w:val="28"/>
          <w:lang w:val="pt-PT"/>
        </w:rPr>
      </w:pPr>
      <w:r w:rsidRPr="001D3D08">
        <w:rPr>
          <w:sz w:val="28"/>
          <w:szCs w:val="28"/>
          <w:lang w:val="pt-PT"/>
        </w:rPr>
        <w:t xml:space="preserve"> </w:t>
      </w:r>
    </w:p>
    <w:p w:rsidR="00511940" w:rsidRPr="001D3D08" w:rsidRDefault="00511940" w:rsidP="00511940">
      <w:pPr>
        <w:jc w:val="both"/>
        <w:rPr>
          <w:sz w:val="28"/>
          <w:szCs w:val="28"/>
          <w:lang w:val="pt-PT"/>
        </w:rPr>
      </w:pPr>
    </w:p>
    <w:p w:rsidR="008604CB" w:rsidRPr="001D3D08" w:rsidRDefault="002A59A1" w:rsidP="00511940">
      <w:pPr>
        <w:jc w:val="both"/>
        <w:rPr>
          <w:sz w:val="28"/>
          <w:szCs w:val="28"/>
          <w:lang w:val="pt-PT"/>
        </w:rPr>
      </w:pPr>
      <w:r w:rsidRPr="001D3D08">
        <w:rPr>
          <w:sz w:val="28"/>
          <w:szCs w:val="28"/>
          <w:lang w:val="pt-PT"/>
        </w:rPr>
        <w:t xml:space="preserve"> </w:t>
      </w:r>
      <w:r w:rsidR="00B66073" w:rsidRPr="001D3D08">
        <w:rPr>
          <w:sz w:val="28"/>
          <w:szCs w:val="28"/>
          <w:lang w:val="pt-PT"/>
        </w:rPr>
        <w:t xml:space="preserve">Os </w:t>
      </w:r>
      <w:r w:rsidR="008604CB" w:rsidRPr="001D3D08">
        <w:rPr>
          <w:sz w:val="28"/>
          <w:szCs w:val="28"/>
          <w:lang w:val="pt-PT"/>
        </w:rPr>
        <w:t>Acionistas</w:t>
      </w:r>
      <w:proofErr w:type="gramStart"/>
      <w:r w:rsidR="008604CB" w:rsidRPr="001D3D08">
        <w:rPr>
          <w:sz w:val="28"/>
          <w:szCs w:val="28"/>
          <w:lang w:val="pt-PT"/>
        </w:rPr>
        <w:t xml:space="preserve">  </w:t>
      </w:r>
      <w:proofErr w:type="gramEnd"/>
      <w:r w:rsidR="008604CB" w:rsidRPr="001D3D08">
        <w:rPr>
          <w:sz w:val="28"/>
          <w:szCs w:val="28"/>
          <w:lang w:val="pt-PT"/>
        </w:rPr>
        <w:t xml:space="preserve">autorizam </w:t>
      </w:r>
      <w:r w:rsidR="00B66073" w:rsidRPr="001D3D08">
        <w:rPr>
          <w:sz w:val="28"/>
          <w:szCs w:val="28"/>
          <w:lang w:val="pt-PT"/>
        </w:rPr>
        <w:t xml:space="preserve">igualmente </w:t>
      </w:r>
      <w:r w:rsidR="008604CB" w:rsidRPr="001D3D08">
        <w:rPr>
          <w:sz w:val="28"/>
          <w:szCs w:val="28"/>
          <w:lang w:val="pt-PT"/>
        </w:rPr>
        <w:t>o Sr. Cédric Yoan FOTSO a fornecer todas as explicaçõ</w:t>
      </w:r>
      <w:r w:rsidR="00B66073" w:rsidRPr="001D3D08">
        <w:rPr>
          <w:sz w:val="28"/>
          <w:szCs w:val="28"/>
          <w:lang w:val="pt-PT"/>
        </w:rPr>
        <w:t>es relevantes à imprensa, local, africana ou internacional</w:t>
      </w:r>
      <w:r w:rsidR="008604CB" w:rsidRPr="001D3D08">
        <w:rPr>
          <w:sz w:val="28"/>
          <w:szCs w:val="28"/>
          <w:lang w:val="pt-PT"/>
        </w:rPr>
        <w:t xml:space="preserve"> com a produção das demonstrações financeiras acima enumeradas e anexadas, e o abaixo-assinado, na qualidade de Presidente do Conselho de A</w:t>
      </w:r>
      <w:r w:rsidR="00B66073" w:rsidRPr="001D3D08">
        <w:rPr>
          <w:sz w:val="28"/>
          <w:szCs w:val="28"/>
          <w:lang w:val="pt-PT"/>
        </w:rPr>
        <w:t xml:space="preserve">dministração </w:t>
      </w:r>
      <w:r w:rsidR="008604CB" w:rsidRPr="001D3D08">
        <w:rPr>
          <w:sz w:val="28"/>
          <w:szCs w:val="28"/>
          <w:lang w:val="pt-PT"/>
        </w:rPr>
        <w:t xml:space="preserve"> CFHL, o acionista </w:t>
      </w:r>
      <w:r w:rsidR="00E12451" w:rsidRPr="001D3D08">
        <w:rPr>
          <w:sz w:val="28"/>
          <w:szCs w:val="28"/>
          <w:lang w:val="pt-PT"/>
        </w:rPr>
        <w:t>maioritário, também o poderá fazer.</w:t>
      </w:r>
    </w:p>
    <w:p w:rsidR="008604CB" w:rsidRDefault="00E12451" w:rsidP="00511940">
      <w:pPr>
        <w:jc w:val="both"/>
        <w:rPr>
          <w:sz w:val="28"/>
          <w:szCs w:val="28"/>
        </w:rPr>
      </w:pPr>
      <w:r>
        <w:rPr>
          <w:sz w:val="28"/>
          <w:szCs w:val="28"/>
        </w:rPr>
        <w:t>Acreditamos não ser</w:t>
      </w:r>
      <w:r w:rsidR="008604CB" w:rsidRPr="008604CB">
        <w:rPr>
          <w:sz w:val="28"/>
          <w:szCs w:val="28"/>
        </w:rPr>
        <w:t xml:space="preserve"> muito tarde para evitar esta situação</w:t>
      </w:r>
      <w:r>
        <w:rPr>
          <w:sz w:val="28"/>
          <w:szCs w:val="28"/>
        </w:rPr>
        <w:t>,</w:t>
      </w:r>
      <w:r w:rsidR="008604CB" w:rsidRPr="008604CB">
        <w:rPr>
          <w:sz w:val="28"/>
          <w:szCs w:val="28"/>
        </w:rPr>
        <w:t xml:space="preserve"> e conta</w:t>
      </w:r>
      <w:r>
        <w:rPr>
          <w:sz w:val="28"/>
          <w:szCs w:val="28"/>
        </w:rPr>
        <w:t>mos com o vosso</w:t>
      </w:r>
      <w:r w:rsidR="008604CB" w:rsidRPr="008604CB">
        <w:rPr>
          <w:sz w:val="28"/>
          <w:szCs w:val="28"/>
        </w:rPr>
        <w:t xml:space="preserve"> pragmatismo e discernimento para receber as propostas que o Sr. FOTSO enviará em breve.</w:t>
      </w:r>
    </w:p>
    <w:p w:rsidR="00E12451" w:rsidRDefault="00E12451" w:rsidP="00B66073">
      <w:pPr>
        <w:jc w:val="both"/>
        <w:rPr>
          <w:sz w:val="28"/>
          <w:szCs w:val="28"/>
        </w:rPr>
      </w:pPr>
    </w:p>
    <w:p w:rsidR="00E12451" w:rsidRPr="008604CB" w:rsidRDefault="00E12451" w:rsidP="00B66073">
      <w:pPr>
        <w:jc w:val="both"/>
        <w:rPr>
          <w:sz w:val="28"/>
          <w:szCs w:val="28"/>
        </w:rPr>
      </w:pPr>
    </w:p>
    <w:p w:rsidR="00E12451" w:rsidRDefault="008604CB" w:rsidP="00B66073">
      <w:pPr>
        <w:jc w:val="both"/>
        <w:rPr>
          <w:sz w:val="28"/>
          <w:szCs w:val="28"/>
        </w:rPr>
      </w:pPr>
      <w:r w:rsidRPr="008604CB">
        <w:rPr>
          <w:sz w:val="28"/>
          <w:szCs w:val="28"/>
        </w:rPr>
        <w:t xml:space="preserve">Aceite, Excelência, </w:t>
      </w:r>
      <w:r w:rsidR="00E12451">
        <w:rPr>
          <w:sz w:val="28"/>
          <w:szCs w:val="28"/>
        </w:rPr>
        <w:t>os protestos da nossa mais alta consideração</w:t>
      </w:r>
    </w:p>
    <w:p w:rsidR="00E12451" w:rsidRDefault="00E12451" w:rsidP="00B66073">
      <w:pPr>
        <w:jc w:val="both"/>
        <w:rPr>
          <w:sz w:val="28"/>
          <w:szCs w:val="28"/>
        </w:rPr>
      </w:pPr>
    </w:p>
    <w:p w:rsidR="00E12451" w:rsidRDefault="00E12451" w:rsidP="00B66073">
      <w:pPr>
        <w:jc w:val="both"/>
        <w:rPr>
          <w:sz w:val="28"/>
          <w:szCs w:val="28"/>
        </w:rPr>
      </w:pPr>
    </w:p>
    <w:p w:rsidR="004F1B0C" w:rsidRDefault="00E12451" w:rsidP="00E12451">
      <w:pPr>
        <w:jc w:val="center"/>
        <w:rPr>
          <w:sz w:val="28"/>
          <w:szCs w:val="28"/>
        </w:rPr>
      </w:pPr>
      <w:r>
        <w:rPr>
          <w:sz w:val="28"/>
          <w:szCs w:val="28"/>
        </w:rPr>
        <w:t>O Presidente do Conselho de Administração</w:t>
      </w:r>
    </w:p>
    <w:p w:rsidR="008C1663" w:rsidRPr="00D52256" w:rsidRDefault="006801B6" w:rsidP="00B66073">
      <w:pPr>
        <w:jc w:val="both"/>
        <w:rPr>
          <w:sz w:val="28"/>
          <w:szCs w:val="28"/>
        </w:rPr>
      </w:pPr>
      <w:r>
        <w:rPr>
          <w:sz w:val="28"/>
          <w:szCs w:val="28"/>
        </w:rPr>
        <w:t xml:space="preserve"> </w:t>
      </w:r>
      <w:r w:rsidR="002441F1">
        <w:rPr>
          <w:sz w:val="28"/>
          <w:szCs w:val="28"/>
        </w:rPr>
        <w:t xml:space="preserve">  </w:t>
      </w:r>
    </w:p>
    <w:sectPr w:rsidR="008C1663" w:rsidRPr="00D52256" w:rsidSect="00523E3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58F"/>
    <w:rsid w:val="000154D7"/>
    <w:rsid w:val="000314EC"/>
    <w:rsid w:val="00075725"/>
    <w:rsid w:val="000D7086"/>
    <w:rsid w:val="000F28C9"/>
    <w:rsid w:val="001B4098"/>
    <w:rsid w:val="001D3D08"/>
    <w:rsid w:val="002266BC"/>
    <w:rsid w:val="002441F1"/>
    <w:rsid w:val="0027702B"/>
    <w:rsid w:val="002A59A1"/>
    <w:rsid w:val="002E0717"/>
    <w:rsid w:val="003926E7"/>
    <w:rsid w:val="004E6881"/>
    <w:rsid w:val="004F1B0C"/>
    <w:rsid w:val="00511940"/>
    <w:rsid w:val="00523E3A"/>
    <w:rsid w:val="00645DC3"/>
    <w:rsid w:val="00655C2C"/>
    <w:rsid w:val="006801B6"/>
    <w:rsid w:val="006E42EE"/>
    <w:rsid w:val="0078690E"/>
    <w:rsid w:val="008032D1"/>
    <w:rsid w:val="008604CB"/>
    <w:rsid w:val="008C1663"/>
    <w:rsid w:val="00A202A3"/>
    <w:rsid w:val="00A97C20"/>
    <w:rsid w:val="00AA0D70"/>
    <w:rsid w:val="00B5609E"/>
    <w:rsid w:val="00B66073"/>
    <w:rsid w:val="00BC4B68"/>
    <w:rsid w:val="00C0058F"/>
    <w:rsid w:val="00C3675D"/>
    <w:rsid w:val="00CB1F9D"/>
    <w:rsid w:val="00D04E5E"/>
    <w:rsid w:val="00D52256"/>
    <w:rsid w:val="00DD6A0A"/>
    <w:rsid w:val="00E12451"/>
    <w:rsid w:val="00E96D4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1194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119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1194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119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865</Words>
  <Characters>4758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LIMACOSTA-HP</dc:creator>
  <cp:lastModifiedBy>ABEL VEIGA</cp:lastModifiedBy>
  <cp:revision>2</cp:revision>
  <cp:lastPrinted>2018-03-07T15:20:00Z</cp:lastPrinted>
  <dcterms:created xsi:type="dcterms:W3CDTF">2018-03-27T18:27:00Z</dcterms:created>
  <dcterms:modified xsi:type="dcterms:W3CDTF">2018-03-27T18:27:00Z</dcterms:modified>
</cp:coreProperties>
</file>