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C5" w:rsidRPr="00DF2730" w:rsidRDefault="00C478C5" w:rsidP="00C478C5">
      <w:pPr>
        <w:shd w:val="clear" w:color="auto" w:fill="FFFFFF"/>
        <w:spacing w:line="240" w:lineRule="auto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val="pt-PT"/>
        </w:rPr>
      </w:pPr>
      <w:bookmarkStart w:id="0" w:name="_GoBack"/>
      <w:bookmarkEnd w:id="0"/>
      <w:r w:rsidRPr="00DF2730">
        <w:rPr>
          <w:rFonts w:ascii="Trebuchet MS" w:eastAsia="Times New Roman" w:hAnsi="Trebuchet MS" w:cs="Times New Roman"/>
          <w:kern w:val="36"/>
          <w:sz w:val="24"/>
          <w:szCs w:val="24"/>
          <w:lang w:val="pt-PT"/>
        </w:rPr>
        <w:t>Dr Matshidiso Moeti</w:t>
      </w:r>
    </w:p>
    <w:p w:rsidR="00C478C5" w:rsidRPr="00DF2730" w:rsidRDefault="00C478C5" w:rsidP="00C478C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val="pt-PT"/>
        </w:rPr>
      </w:pPr>
      <w:r w:rsidRPr="00DF2730">
        <w:rPr>
          <w:rFonts w:ascii="Trebuchet MS" w:eastAsia="Times New Roman" w:hAnsi="Trebuchet MS" w:cs="Times New Roman"/>
          <w:sz w:val="24"/>
          <w:szCs w:val="24"/>
          <w:lang w:val="pt-PT"/>
        </w:rPr>
        <w:t>A Dr.ª Matshidiso Moeti Rebecca, natural do Botsuana, é a primeira mulher a ocupar o cargo de Director Regional da OMS para a África. A Dr.ª Moeti pretende construir um secretariado regional com capacidade de resposta, eficaz e orientado para os resultados, capaz de fazer avançar os esforços para a cobertura universal de saúde e acelerar os progressos para a consecução dos objectivos do desenvolvimento global, ao mesmo tempo que se enfrentam as ameaças emergentes. As parcerias robustas vão estar na base sob a qual assentarão todos os aspectos do trabalho do Escritório Regional durante o seu mandato.</w:t>
      </w:r>
    </w:p>
    <w:p w:rsidR="00C478C5" w:rsidRPr="00DF2730" w:rsidRDefault="00C478C5" w:rsidP="00C478C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val="pt-PT"/>
        </w:rPr>
      </w:pPr>
      <w:r w:rsidRPr="00DF2730">
        <w:rPr>
          <w:rFonts w:ascii="Trebuchet MS" w:eastAsia="Times New Roman" w:hAnsi="Trebuchet MS" w:cs="Times New Roman"/>
          <w:sz w:val="24"/>
          <w:szCs w:val="24"/>
          <w:lang w:val="pt-PT"/>
        </w:rPr>
        <w:t>A Dr.ª Moeti é uma veterana na área da saúde pública, com mais de 35 anos de experiência nacional e internacional. A Dr.ª Moeti integrou o Escritório Regional da OMS para a África em 1999, tendo desempenhados os cargos de Directora Regional Adjunta, Subdirectora Regional, Directora da Divisão das Doenças Não Transmissíveis, Representante da OMS no Mali e Coordenadora da Equipa de Apoio Interpaíses para os países da África Austral e Oriental.</w:t>
      </w:r>
    </w:p>
    <w:p w:rsidR="00C478C5" w:rsidRPr="00DF2730" w:rsidRDefault="00C478C5" w:rsidP="00C478C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val="pt-PT"/>
        </w:rPr>
      </w:pPr>
      <w:r w:rsidRPr="00DF2730">
        <w:rPr>
          <w:rFonts w:ascii="Trebuchet MS" w:eastAsia="Times New Roman" w:hAnsi="Trebuchet MS" w:cs="Times New Roman"/>
          <w:sz w:val="24"/>
          <w:szCs w:val="24"/>
          <w:lang w:val="pt-PT"/>
        </w:rPr>
        <w:t>Anteriormente à OMS, a Dr.ª Moeti trabalhou na ONUSIDA como Chefe de Equipa do Gabinete para a África e o Médio Oriente, em Genebra (1997-1999); com a UNICEF, na qualidade de Conselheira Regional de Saúde para a África Oriental e Austral; e ainda no Ministério da Saúde do Botsuana, como Médica e Especialista em Saúde Pública.</w:t>
      </w:r>
    </w:p>
    <w:p w:rsidR="00C478C5" w:rsidRPr="00DF2730" w:rsidRDefault="00C478C5" w:rsidP="00C478C5">
      <w:pPr>
        <w:shd w:val="clear" w:color="auto" w:fill="FFFFFF"/>
        <w:spacing w:after="150" w:line="240" w:lineRule="auto"/>
        <w:rPr>
          <w:rFonts w:ascii="Trebuchet MS" w:eastAsia="Times New Roman" w:hAnsi="Trebuchet MS" w:cs="Times New Roman"/>
          <w:sz w:val="24"/>
          <w:szCs w:val="24"/>
          <w:lang w:val="pt-PT"/>
        </w:rPr>
      </w:pPr>
      <w:r w:rsidRPr="00DF2730">
        <w:rPr>
          <w:rFonts w:ascii="Trebuchet MS" w:eastAsia="Times New Roman" w:hAnsi="Trebuchet MS" w:cs="Times New Roman"/>
          <w:sz w:val="24"/>
          <w:szCs w:val="24"/>
          <w:lang w:val="pt-PT"/>
        </w:rPr>
        <w:t>No auge da epidemia do VIH/SIDA, em particular, liderou os esforços envidados pelo Escritório Regional da OMS para a África para intensificar o tratamento no contexto da iniciativa ‘3 por 5’ e criou uma rede regional de laboratórios para o VIH, que resultou num aumento significativo do número de indivíduos seropositivos que puderam ter acesso à terapêutica anti-retroviral na Região. A Dr.ª Moeti dirigiu também a elaboração de Estratégias Regionais da OMS para as áreas prioritárias de saúde pública, incluindo as das doenças transmissíveis e não transmissíveis, vacinação, saúde materna e infantil e do reforço dos sistemas de saúde.</w:t>
      </w:r>
    </w:p>
    <w:p w:rsidR="00C478C5" w:rsidRPr="00C478C5" w:rsidRDefault="00C478C5" w:rsidP="00C478C5">
      <w:pPr>
        <w:shd w:val="clear" w:color="auto" w:fill="FFFFFF"/>
        <w:spacing w:line="240" w:lineRule="auto"/>
        <w:rPr>
          <w:rFonts w:ascii="Roboto" w:eastAsia="Times New Roman" w:hAnsi="Roboto" w:cs="Times New Roman"/>
          <w:color w:val="6D6D6D"/>
          <w:sz w:val="23"/>
          <w:szCs w:val="23"/>
          <w:lang w:val="pt-PT"/>
        </w:rPr>
      </w:pPr>
      <w:r w:rsidRPr="00DF2730">
        <w:rPr>
          <w:rFonts w:ascii="Trebuchet MS" w:eastAsia="Times New Roman" w:hAnsi="Trebuchet MS" w:cs="Times New Roman"/>
          <w:sz w:val="24"/>
          <w:szCs w:val="24"/>
          <w:lang w:val="pt-PT"/>
        </w:rPr>
        <w:t>A Dr.ª Moeti formou-se em medicina (Bacharelato e Licenciatura) e em saúde pública (Mestrado em Saúde Comunitária para os Países em Desenvolvimento) na Faculdade de Medicina do Royal Free Hospital School da Universidade de Londres, em 1978, e na Escola Superior de Higiene e Medicina Tropical de Londres, em 1986, respectivamente.</w:t>
      </w:r>
      <w:r w:rsidRPr="00DF2730">
        <w:rPr>
          <w:rFonts w:ascii="Roboto" w:eastAsia="Times New Roman" w:hAnsi="Roboto" w:cs="Times New Roman"/>
          <w:sz w:val="23"/>
          <w:szCs w:val="23"/>
          <w:lang w:val="pt-PT"/>
        </w:rPr>
        <w:t> </w:t>
      </w:r>
    </w:p>
    <w:p w:rsidR="00C478C5" w:rsidRPr="00C478C5" w:rsidRDefault="00C478C5" w:rsidP="00C478C5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3"/>
          <w:szCs w:val="23"/>
          <w:lang w:val="en-US"/>
        </w:rPr>
      </w:pPr>
      <w:r w:rsidRPr="00C478C5">
        <w:rPr>
          <w:rFonts w:ascii="Roboto" w:eastAsia="Times New Roman" w:hAnsi="Roboto" w:cs="Times New Roman"/>
          <w:noProof/>
          <w:color w:val="000000"/>
          <w:sz w:val="23"/>
          <w:szCs w:val="23"/>
          <w:lang w:eastAsia="fr-FR"/>
        </w:rPr>
        <w:lastRenderedPageBreak/>
        <w:drawing>
          <wp:inline distT="0" distB="0" distL="0" distR="0" wp14:anchorId="4910FE85" wp14:editId="19C8C57F">
            <wp:extent cx="3124200" cy="2667000"/>
            <wp:effectExtent l="0" t="0" r="0" b="0"/>
            <wp:docPr id="2" name="Picture 2" descr="dr matshid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matshidis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41" w:rsidRDefault="00584C41"/>
    <w:sectPr w:rsidR="0058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C5"/>
    <w:rsid w:val="004539B6"/>
    <w:rsid w:val="00584C41"/>
    <w:rsid w:val="00C478C5"/>
    <w:rsid w:val="00DF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F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2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82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3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08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2979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7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3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85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 DA CRUZ, Claudina</dc:creator>
  <cp:lastModifiedBy>ABEL VEIGA</cp:lastModifiedBy>
  <cp:revision>2</cp:revision>
  <dcterms:created xsi:type="dcterms:W3CDTF">2018-07-08T19:04:00Z</dcterms:created>
  <dcterms:modified xsi:type="dcterms:W3CDTF">2018-07-08T19:04:00Z</dcterms:modified>
</cp:coreProperties>
</file>