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52" w:rsidRPr="0017679D" w:rsidRDefault="0017679D" w:rsidP="0017679D">
      <w:pPr>
        <w:jc w:val="center"/>
        <w:rPr>
          <w:b/>
          <w:bCs/>
          <w:lang w:val="fr-FR"/>
        </w:rPr>
      </w:pPr>
      <w:r w:rsidRPr="0017679D">
        <w:rPr>
          <w:b/>
          <w:bCs/>
          <w:lang w:val="fr-FR"/>
        </w:rPr>
        <w:t xml:space="preserve">EVALUATION </w:t>
      </w:r>
      <w:r w:rsidR="00645D4E">
        <w:rPr>
          <w:b/>
          <w:bCs/>
          <w:lang w:val="fr-FR"/>
        </w:rPr>
        <w:t>D</w:t>
      </w:r>
      <w:r w:rsidRPr="0017679D">
        <w:rPr>
          <w:b/>
          <w:bCs/>
          <w:lang w:val="fr-FR"/>
        </w:rPr>
        <w:t>ES IMPACTS DE LA</w:t>
      </w:r>
      <w:r w:rsidR="00645D4E">
        <w:rPr>
          <w:b/>
          <w:bCs/>
          <w:lang w:val="fr-FR"/>
        </w:rPr>
        <w:t xml:space="preserve"> PANDEMIE</w:t>
      </w:r>
      <w:r w:rsidRPr="0017679D">
        <w:rPr>
          <w:b/>
          <w:bCs/>
          <w:lang w:val="fr-FR"/>
        </w:rPr>
        <w:t xml:space="preserve"> COVID-19 SUR LES TRAVAILLEURS ET LEURS ORGANISATION SYNDICALES A SAO TOME ET PRINCIPE</w:t>
      </w:r>
    </w:p>
    <w:p w:rsidR="0017679D" w:rsidRDefault="0017679D" w:rsidP="0017679D">
      <w:pPr>
        <w:jc w:val="center"/>
        <w:rPr>
          <w:b/>
          <w:bCs/>
          <w:lang w:val="fr-FR"/>
        </w:rPr>
      </w:pPr>
    </w:p>
    <w:p w:rsidR="0017679D" w:rsidRDefault="0017679D" w:rsidP="0017679D">
      <w:pPr>
        <w:jc w:val="center"/>
        <w:rPr>
          <w:b/>
          <w:bCs/>
          <w:lang w:val="fr-FR"/>
        </w:rPr>
      </w:pPr>
      <w:r w:rsidRPr="0017679D">
        <w:rPr>
          <w:b/>
          <w:bCs/>
          <w:lang w:val="fr-FR"/>
        </w:rPr>
        <w:t>TERMES DE REFERENCE</w:t>
      </w:r>
    </w:p>
    <w:p w:rsidR="00DE286D" w:rsidRPr="0017679D" w:rsidRDefault="00DE286D" w:rsidP="0017679D">
      <w:pPr>
        <w:jc w:val="center"/>
        <w:rPr>
          <w:b/>
          <w:bCs/>
          <w:lang w:val="fr-FR"/>
        </w:rPr>
      </w:pPr>
      <w:r>
        <w:rPr>
          <w:b/>
          <w:bCs/>
          <w:lang w:val="fr-FR"/>
        </w:rPr>
        <w:t>Juillet 2020</w:t>
      </w:r>
    </w:p>
    <w:p w:rsidR="0017679D" w:rsidRPr="00107278" w:rsidRDefault="00C9219D" w:rsidP="00C9219D">
      <w:pPr>
        <w:pStyle w:val="PargrafodaLista"/>
        <w:numPr>
          <w:ilvl w:val="0"/>
          <w:numId w:val="2"/>
        </w:numPr>
        <w:rPr>
          <w:b/>
          <w:bCs/>
          <w:lang w:val="fr-FR"/>
        </w:rPr>
      </w:pPr>
      <w:r w:rsidRPr="00107278">
        <w:rPr>
          <w:b/>
          <w:bCs/>
          <w:lang w:val="fr-FR"/>
        </w:rPr>
        <w:t>Contexte et justification</w:t>
      </w:r>
    </w:p>
    <w:p w:rsidR="00703B1D" w:rsidRDefault="00703B1D" w:rsidP="00107278">
      <w:pPr>
        <w:ind w:left="360"/>
        <w:jc w:val="both"/>
        <w:rPr>
          <w:lang w:val="fr-FR"/>
        </w:rPr>
      </w:pPr>
      <w:r>
        <w:rPr>
          <w:lang w:val="fr-FR"/>
        </w:rPr>
        <w:t>Outre la menace pour la santé publique, la pandémie mondiale du Coronavirus a provoqué une crise socio-économique d’une ampleur et d’une portée sans précédent. Sellons l’OIT,</w:t>
      </w:r>
      <w:r w:rsidR="00BD7C86">
        <w:rPr>
          <w:lang w:val="fr-FR"/>
        </w:rPr>
        <w:t xml:space="preserve"> La pandémie Covid-19 a entrainé une diminution massive du temps de travail équivalant à 400 millions d’emploi à temps plein à l’échelle mondiale. Elle a également mis en évidence des inégalités structurelles liées à la protection sociale et au marché du travail, notamment celles fondées sur le sexe, l’âge et la race. </w:t>
      </w:r>
    </w:p>
    <w:p w:rsidR="00431683" w:rsidRDefault="00431683" w:rsidP="00107278">
      <w:pPr>
        <w:ind w:left="360"/>
        <w:jc w:val="both"/>
        <w:rPr>
          <w:lang w:val="fr-FR"/>
        </w:rPr>
      </w:pPr>
      <w:r>
        <w:rPr>
          <w:lang w:val="fr-FR"/>
        </w:rPr>
        <w:t xml:space="preserve">Les premiers cas de coronavirus ont été confirmés à Sao Tome et Principe, </w:t>
      </w:r>
      <w:r w:rsidRPr="0048512A">
        <w:rPr>
          <w:lang w:val="fr-FR"/>
        </w:rPr>
        <w:t>un p</w:t>
      </w:r>
      <w:r>
        <w:rPr>
          <w:lang w:val="fr-FR"/>
        </w:rPr>
        <w:t>etit archipel de 200,000 habitants, le 6 avril 2020 et le premier accident a été signalé le 30 avril. Faute de l’équipement et moyens nationaux de diagnostic, il était extrêmement difficile de confirmer le nombre des cas de Covid-19 dans le pays et donc les échantillons ont été envoyé au Gabon avec le soutien de l’OMS.</w:t>
      </w:r>
    </w:p>
    <w:p w:rsidR="00FE7E50" w:rsidRDefault="00BF5265" w:rsidP="00107278">
      <w:pPr>
        <w:ind w:left="360"/>
        <w:jc w:val="both"/>
        <w:rPr>
          <w:lang w:val="fr-FR"/>
        </w:rPr>
      </w:pPr>
      <w:r>
        <w:rPr>
          <w:lang w:val="fr-FR"/>
        </w:rPr>
        <w:t xml:space="preserve">Bien avant le déclenchement de la pandémie </w:t>
      </w:r>
      <w:r w:rsidR="00431683">
        <w:rPr>
          <w:lang w:val="fr-FR"/>
        </w:rPr>
        <w:t>le pays travers</w:t>
      </w:r>
      <w:r w:rsidR="00FE7E50">
        <w:rPr>
          <w:lang w:val="fr-FR"/>
        </w:rPr>
        <w:t>e</w:t>
      </w:r>
      <w:r w:rsidR="00431683">
        <w:rPr>
          <w:lang w:val="fr-FR"/>
        </w:rPr>
        <w:t xml:space="preserve"> une crise financière quasi permanente avec plus de 90% de ses investissements financés par l’aide internationale</w:t>
      </w:r>
      <w:r w:rsidR="00865E88">
        <w:rPr>
          <w:lang w:val="fr-FR"/>
        </w:rPr>
        <w:t>.L</w:t>
      </w:r>
      <w:r w:rsidR="00865E88" w:rsidRPr="00A72F82">
        <w:rPr>
          <w:lang w:val="fr-FR"/>
        </w:rPr>
        <w:t>e système agricole est fragile</w:t>
      </w:r>
      <w:r w:rsidR="00DC167B" w:rsidRPr="00A72F82">
        <w:rPr>
          <w:lang w:val="fr-FR"/>
        </w:rPr>
        <w:t>et environ 41% des aliments consommés en interne sont importés</w:t>
      </w:r>
      <w:r w:rsidR="00DC167B">
        <w:rPr>
          <w:lang w:val="fr-FR"/>
        </w:rPr>
        <w:t>.</w:t>
      </w:r>
      <w:r w:rsidR="00865E88" w:rsidRPr="00A72F82">
        <w:rPr>
          <w:lang w:val="fr-FR"/>
        </w:rPr>
        <w:t>Le système de santé est faible avec la pénurie de matériel et de fournitures médicales</w:t>
      </w:r>
      <w:r w:rsidR="00865E88">
        <w:rPr>
          <w:lang w:val="fr-FR"/>
        </w:rPr>
        <w:t>.</w:t>
      </w:r>
    </w:p>
    <w:p w:rsidR="00FE7E50" w:rsidRDefault="00FE7E50" w:rsidP="00107278">
      <w:pPr>
        <w:ind w:left="360" w:firstLine="48"/>
        <w:jc w:val="both"/>
        <w:rPr>
          <w:lang w:val="fr-FR"/>
        </w:rPr>
      </w:pPr>
      <w:r>
        <w:rPr>
          <w:lang w:val="fr-FR"/>
        </w:rPr>
        <w:t>Ainsi, comme dans d’autre</w:t>
      </w:r>
      <w:r w:rsidRPr="00FB641B">
        <w:rPr>
          <w:lang w:val="fr-FR"/>
        </w:rPr>
        <w:t>s pays du monde, le président de la République a déclaré l'état d'urgence</w:t>
      </w:r>
      <w:r>
        <w:rPr>
          <w:lang w:val="fr-FR"/>
        </w:rPr>
        <w:t xml:space="preserve"> sanitaire nationale</w:t>
      </w:r>
      <w:r w:rsidRPr="00FB641B">
        <w:rPr>
          <w:lang w:val="fr-FR"/>
        </w:rPr>
        <w:t xml:space="preserve"> effectif à partir du 17 mars 2020</w:t>
      </w:r>
      <w:r>
        <w:rPr>
          <w:lang w:val="fr-FR"/>
        </w:rPr>
        <w:t xml:space="preserve"> et a été prolongé quatre fois jusqu’au 31 mai 2020</w:t>
      </w:r>
      <w:r w:rsidRPr="00FB641B">
        <w:rPr>
          <w:lang w:val="fr-FR"/>
        </w:rPr>
        <w:t xml:space="preserve">. Le gouvernement a également </w:t>
      </w:r>
      <w:r w:rsidR="00A27BAE">
        <w:rPr>
          <w:lang w:val="fr-FR"/>
        </w:rPr>
        <w:t>impos</w:t>
      </w:r>
      <w:r w:rsidRPr="00FB641B">
        <w:rPr>
          <w:lang w:val="fr-FR"/>
        </w:rPr>
        <w:t>é plusieurs autres mesures préventives, notamment</w:t>
      </w:r>
      <w:r>
        <w:rPr>
          <w:lang w:val="fr-FR"/>
        </w:rPr>
        <w:t> :</w:t>
      </w:r>
    </w:p>
    <w:p w:rsidR="00FE7E50" w:rsidRDefault="00FE7E50" w:rsidP="00107278">
      <w:pPr>
        <w:pStyle w:val="PargrafodaLista"/>
        <w:numPr>
          <w:ilvl w:val="0"/>
          <w:numId w:val="3"/>
        </w:numPr>
        <w:jc w:val="both"/>
        <w:rPr>
          <w:lang w:val="fr-FR"/>
        </w:rPr>
      </w:pPr>
      <w:r>
        <w:rPr>
          <w:lang w:val="fr-FR"/>
        </w:rPr>
        <w:t>Restriction de la circulation des personnes, sauf dans les situations de travail ou d’urgence ;</w:t>
      </w:r>
    </w:p>
    <w:p w:rsidR="00FE7E50" w:rsidRDefault="00FE7E50" w:rsidP="00107278">
      <w:pPr>
        <w:pStyle w:val="PargrafodaLista"/>
        <w:numPr>
          <w:ilvl w:val="0"/>
          <w:numId w:val="3"/>
        </w:numPr>
        <w:jc w:val="both"/>
        <w:rPr>
          <w:lang w:val="fr-FR"/>
        </w:rPr>
      </w:pPr>
      <w:r>
        <w:rPr>
          <w:lang w:val="fr-FR"/>
        </w:rPr>
        <w:t>Interdiction des grands rassemblements de personnes ;</w:t>
      </w:r>
    </w:p>
    <w:p w:rsidR="00FE7E50" w:rsidRDefault="00FE7E50" w:rsidP="00107278">
      <w:pPr>
        <w:pStyle w:val="PargrafodaLista"/>
        <w:numPr>
          <w:ilvl w:val="0"/>
          <w:numId w:val="3"/>
        </w:numPr>
        <w:jc w:val="both"/>
        <w:rPr>
          <w:lang w:val="fr-FR"/>
        </w:rPr>
      </w:pPr>
      <w:r>
        <w:rPr>
          <w:lang w:val="fr-FR"/>
        </w:rPr>
        <w:t xml:space="preserve">Quarantaine obligatoire pour les personnes malades et sous surveillance active afin de </w:t>
      </w:r>
      <w:proofErr w:type="spellStart"/>
      <w:r>
        <w:rPr>
          <w:lang w:val="fr-FR"/>
        </w:rPr>
        <w:t>rduire</w:t>
      </w:r>
      <w:proofErr w:type="spellEnd"/>
      <w:r>
        <w:rPr>
          <w:lang w:val="fr-FR"/>
        </w:rPr>
        <w:t xml:space="preserve"> le risque de contagion :</w:t>
      </w:r>
    </w:p>
    <w:p w:rsidR="00FE7E50" w:rsidRDefault="00FE7E50" w:rsidP="00107278">
      <w:pPr>
        <w:pStyle w:val="PargrafodaLista"/>
        <w:numPr>
          <w:ilvl w:val="0"/>
          <w:numId w:val="3"/>
        </w:numPr>
        <w:jc w:val="both"/>
        <w:rPr>
          <w:lang w:val="fr-FR"/>
        </w:rPr>
      </w:pPr>
      <w:r>
        <w:rPr>
          <w:lang w:val="fr-FR"/>
        </w:rPr>
        <w:t>Reduction de la capacité maximale de passagers dans les taxis, bus et autres transports publics ;</w:t>
      </w:r>
    </w:p>
    <w:p w:rsidR="00FE7E50" w:rsidRDefault="00FE7E50" w:rsidP="00107278">
      <w:pPr>
        <w:pStyle w:val="PargrafodaLista"/>
        <w:numPr>
          <w:ilvl w:val="0"/>
          <w:numId w:val="3"/>
        </w:numPr>
        <w:jc w:val="both"/>
        <w:rPr>
          <w:lang w:val="fr-FR"/>
        </w:rPr>
      </w:pPr>
      <w:r>
        <w:rPr>
          <w:lang w:val="fr-FR"/>
        </w:rPr>
        <w:t>L</w:t>
      </w:r>
      <w:r w:rsidRPr="00FB641B">
        <w:rPr>
          <w:lang w:val="fr-FR"/>
        </w:rPr>
        <w:t>a réduction des heures de travail</w:t>
      </w:r>
      <w:r>
        <w:rPr>
          <w:lang w:val="fr-FR"/>
        </w:rPr>
        <w:t> ;</w:t>
      </w:r>
    </w:p>
    <w:p w:rsidR="00FE7E50" w:rsidRDefault="00FE7E50" w:rsidP="00107278">
      <w:pPr>
        <w:pStyle w:val="PargrafodaLista"/>
        <w:numPr>
          <w:ilvl w:val="0"/>
          <w:numId w:val="3"/>
        </w:numPr>
        <w:jc w:val="both"/>
        <w:rPr>
          <w:lang w:val="fr-FR"/>
        </w:rPr>
      </w:pPr>
      <w:r>
        <w:rPr>
          <w:lang w:val="fr-FR"/>
        </w:rPr>
        <w:t>L</w:t>
      </w:r>
      <w:r w:rsidRPr="00FB641B">
        <w:rPr>
          <w:lang w:val="fr-FR"/>
        </w:rPr>
        <w:t>a fermeture de toutes les écoles, ainsi que</w:t>
      </w:r>
      <w:r>
        <w:rPr>
          <w:lang w:val="fr-FR"/>
        </w:rPr>
        <w:t xml:space="preserve"> l</w:t>
      </w:r>
      <w:r w:rsidRPr="00FB641B">
        <w:rPr>
          <w:lang w:val="fr-FR"/>
        </w:rPr>
        <w:t>es frontières aériennes et maritimes.</w:t>
      </w:r>
    </w:p>
    <w:p w:rsidR="00FE7E50" w:rsidRPr="00FB641B" w:rsidRDefault="00FE7E50" w:rsidP="00107278">
      <w:pPr>
        <w:pStyle w:val="PargrafodaLista"/>
        <w:numPr>
          <w:ilvl w:val="0"/>
          <w:numId w:val="3"/>
        </w:numPr>
        <w:jc w:val="both"/>
        <w:rPr>
          <w:lang w:val="fr-FR"/>
        </w:rPr>
      </w:pPr>
      <w:r>
        <w:rPr>
          <w:lang w:val="fr-FR"/>
        </w:rPr>
        <w:t>Fermetures des bars et des discothèques en raison du risque élevé de contagion et de danger pour la santé publique.</w:t>
      </w:r>
    </w:p>
    <w:p w:rsidR="005133B6" w:rsidRPr="00415AFE" w:rsidRDefault="00DF1867" w:rsidP="00107278">
      <w:pPr>
        <w:spacing w:after="0" w:line="240" w:lineRule="auto"/>
        <w:ind w:left="360"/>
        <w:jc w:val="both"/>
        <w:rPr>
          <w:rFonts w:ascii="Noto Sans" w:hAnsi="Noto Sans" w:cs="Noto Sans"/>
          <w:sz w:val="24"/>
          <w:szCs w:val="24"/>
          <w:lang w:val="fr-CM"/>
        </w:rPr>
      </w:pPr>
      <w:r>
        <w:rPr>
          <w:lang w:val="fr-FR"/>
        </w:rPr>
        <w:t xml:space="preserve">Ces mesures de confinement </w:t>
      </w:r>
      <w:r w:rsidR="00D947C1">
        <w:rPr>
          <w:lang w:val="fr-FR"/>
        </w:rPr>
        <w:t>ont</w:t>
      </w:r>
      <w:r>
        <w:rPr>
          <w:lang w:val="fr-FR"/>
        </w:rPr>
        <w:t xml:space="preserve"> eu des effets socioéconomique important sur </w:t>
      </w:r>
      <w:r w:rsidRPr="0017679D">
        <w:rPr>
          <w:lang w:val="fr-FR"/>
        </w:rPr>
        <w:t xml:space="preserve">le monde du travail en général </w:t>
      </w:r>
      <w:r>
        <w:rPr>
          <w:lang w:val="fr-FR"/>
        </w:rPr>
        <w:t>(</w:t>
      </w:r>
      <w:r w:rsidRPr="0017679D">
        <w:rPr>
          <w:lang w:val="fr-FR"/>
        </w:rPr>
        <w:t>les entreprise et les moyens de subsistance de</w:t>
      </w:r>
      <w:r>
        <w:rPr>
          <w:lang w:val="fr-FR"/>
        </w:rPr>
        <w:t xml:space="preserve"> personnes)</w:t>
      </w:r>
      <w:r w:rsidRPr="0017679D">
        <w:rPr>
          <w:lang w:val="fr-FR"/>
        </w:rPr>
        <w:t xml:space="preserve">mais ce sont les travailleurs surtout qui souffrent des conséquences </w:t>
      </w:r>
      <w:r w:rsidR="00FC38F3">
        <w:rPr>
          <w:lang w:val="fr-FR"/>
        </w:rPr>
        <w:t>plus profond</w:t>
      </w:r>
      <w:r w:rsidR="005133B6">
        <w:rPr>
          <w:lang w:val="fr-FR"/>
        </w:rPr>
        <w:t>.</w:t>
      </w:r>
      <w:r w:rsidR="005133B6">
        <w:rPr>
          <w:rFonts w:ascii="Noto Sans" w:hAnsi="Noto Sans" w:cs="Noto Sans"/>
          <w:sz w:val="24"/>
          <w:szCs w:val="24"/>
          <w:lang w:val="fr-CM"/>
        </w:rPr>
        <w:t>Les groupes vulnérables, tels que les jeunes qui ont du mal à trouver d’emploi, les femmes en raison de leur engagement disproportionné et les travailleurs non protégés comme les travailleurs de l’économie informel sont les plus affectés par les conséquences du COVID19.</w:t>
      </w:r>
    </w:p>
    <w:p w:rsidR="005133B6" w:rsidRPr="005133B6" w:rsidRDefault="005133B6" w:rsidP="00107278">
      <w:pPr>
        <w:ind w:left="360"/>
        <w:jc w:val="both"/>
        <w:rPr>
          <w:lang w:val="fr-CM"/>
        </w:rPr>
      </w:pPr>
    </w:p>
    <w:p w:rsidR="003F07FE" w:rsidRDefault="00E3040F" w:rsidP="00107278">
      <w:pPr>
        <w:ind w:left="360"/>
        <w:jc w:val="both"/>
        <w:rPr>
          <w:lang w:val="fr-FR"/>
        </w:rPr>
      </w:pPr>
      <w:r>
        <w:rPr>
          <w:lang w:val="fr-FR"/>
        </w:rPr>
        <w:lastRenderedPageBreak/>
        <w:t>Afin de</w:t>
      </w:r>
      <w:r w:rsidR="00FC38F3">
        <w:rPr>
          <w:lang w:val="fr-FR"/>
        </w:rPr>
        <w:t xml:space="preserve"> soutenir et relancer l’économie, les autorités de Sao Tome et Principe ont prisent des mesures </w:t>
      </w:r>
      <w:r>
        <w:rPr>
          <w:lang w:val="fr-FR"/>
        </w:rPr>
        <w:t xml:space="preserve">économique et sociales </w:t>
      </w:r>
      <w:r w:rsidR="00FC38F3">
        <w:rPr>
          <w:lang w:val="fr-FR"/>
        </w:rPr>
        <w:t>pour indemniser les</w:t>
      </w:r>
      <w:r>
        <w:rPr>
          <w:lang w:val="fr-FR"/>
        </w:rPr>
        <w:t xml:space="preserve"> travailleurs et les entreprises gravement touchés par l’impact de Covid-19. La compensation </w:t>
      </w:r>
      <w:r w:rsidR="004C5621">
        <w:rPr>
          <w:lang w:val="fr-FR"/>
        </w:rPr>
        <w:t xml:space="preserve">comprend l’effort de l’Etat visant à éviter le licenciement des travailleurs. </w:t>
      </w:r>
      <w:r w:rsidR="004C5621" w:rsidRPr="004C5621">
        <w:rPr>
          <w:lang w:val="fr-FR"/>
        </w:rPr>
        <w:t>L’indemnisation des travailleurs a été réalisée à hauteur de 85% du salaire versé par l’Etat et de 15% par l’employeur à ceux dont l’emploi a été affecté par le COVID-19.</w:t>
      </w:r>
      <w:r w:rsidR="004C5621">
        <w:rPr>
          <w:lang w:val="fr-FR"/>
        </w:rPr>
        <w:t xml:space="preserve"> Le secteur du tourisme a été une priorité dans ce processus d’indemnisation des entreprises gravement touchés par les effets de Covid-19. </w:t>
      </w:r>
    </w:p>
    <w:p w:rsidR="001F4522" w:rsidRDefault="001F4522" w:rsidP="00107278">
      <w:pPr>
        <w:autoSpaceDE w:val="0"/>
        <w:autoSpaceDN w:val="0"/>
        <w:adjustRightInd w:val="0"/>
        <w:spacing w:after="0" w:line="240" w:lineRule="auto"/>
        <w:ind w:left="360"/>
        <w:jc w:val="both"/>
        <w:rPr>
          <w:lang w:val="fr-FR"/>
        </w:rPr>
      </w:pPr>
      <w:r>
        <w:rPr>
          <w:lang w:val="fr-FR"/>
        </w:rPr>
        <w:t xml:space="preserve">Les partenaires sociaux </w:t>
      </w:r>
      <w:r w:rsidR="005133B6">
        <w:rPr>
          <w:lang w:val="fr-FR"/>
        </w:rPr>
        <w:t>devraientêtre</w:t>
      </w:r>
      <w:r w:rsidR="00181440">
        <w:rPr>
          <w:lang w:val="fr-FR"/>
        </w:rPr>
        <w:t xml:space="preserve"> impliqués </w:t>
      </w:r>
      <w:r>
        <w:rPr>
          <w:lang w:val="fr-FR"/>
        </w:rPr>
        <w:t xml:space="preserve">dans </w:t>
      </w:r>
      <w:r w:rsidR="00673266" w:rsidRPr="00673266">
        <w:rPr>
          <w:lang w:val="fr-FR"/>
        </w:rPr>
        <w:t>la prise de décisions et les réponses stratégiques à apporter à la crise du Covid-19</w:t>
      </w:r>
      <w:r w:rsidR="00673266">
        <w:rPr>
          <w:lang w:val="fr-FR"/>
        </w:rPr>
        <w:t xml:space="preserve">. </w:t>
      </w:r>
      <w:r w:rsidR="00673266" w:rsidRPr="00400AF2">
        <w:rPr>
          <w:rFonts w:ascii="Noto Sans" w:hAnsi="Noto Sans" w:cs="Noto Sans"/>
          <w:color w:val="000000"/>
          <w:sz w:val="24"/>
          <w:szCs w:val="24"/>
          <w:lang w:val="fr-FR"/>
        </w:rPr>
        <w:t>Comme on l'a vu lors de crises précédentes, le dialogue social se traduit par des réponses politiques fortes et fondées sur le consensus et garantit qu'elles servent ceux qui en ont le plus besoin.</w:t>
      </w:r>
      <w:r w:rsidR="00673266">
        <w:rPr>
          <w:rFonts w:ascii="Noto Sans" w:hAnsi="Noto Sans" w:cs="Noto Sans"/>
          <w:color w:val="000000"/>
          <w:sz w:val="24"/>
          <w:szCs w:val="24"/>
          <w:lang w:val="fr-FR"/>
        </w:rPr>
        <w:t xml:space="preserve"> Cependant</w:t>
      </w:r>
      <w:r w:rsidR="00673266">
        <w:rPr>
          <w:rFonts w:ascii="Noto Sans" w:hAnsi="Noto Sans" w:cs="Noto Sans"/>
          <w:color w:val="000000"/>
          <w:sz w:val="24"/>
          <w:szCs w:val="24"/>
          <w:lang w:val="fr-CH"/>
        </w:rPr>
        <w:t>, les partenaires sociaux, surtout les organisations des travailleurs ont été moins associés dans la prise de décision et la mise en œuvre des mesures sociales</w:t>
      </w:r>
      <w:r w:rsidR="00AA3499">
        <w:rPr>
          <w:rFonts w:ascii="Noto Sans" w:hAnsi="Noto Sans" w:cs="Noto Sans"/>
          <w:color w:val="000000"/>
          <w:sz w:val="24"/>
          <w:szCs w:val="24"/>
          <w:lang w:val="fr-CH"/>
        </w:rPr>
        <w:t>. En plus, les réponses des organisations syndicales au covid-19 ont été très faibles</w:t>
      </w:r>
      <w:r w:rsidR="00AA3499">
        <w:rPr>
          <w:lang w:val="fr-FR"/>
        </w:rPr>
        <w:t>particulièrement dans les actions pour soutenir le</w:t>
      </w:r>
      <w:r w:rsidR="00A14913">
        <w:rPr>
          <w:lang w:val="fr-FR"/>
        </w:rPr>
        <w:t>urs membres. Ces challenges sont dus aux faibles capacités des organisations syndicales</w:t>
      </w:r>
      <w:r w:rsidR="00DF1643">
        <w:rPr>
          <w:lang w:val="fr-FR"/>
        </w:rPr>
        <w:t xml:space="preserve"> aggravées par la situation difficile de la pandémie.</w:t>
      </w:r>
    </w:p>
    <w:p w:rsidR="00E73EDF" w:rsidRDefault="00E73EDF" w:rsidP="00107278">
      <w:pPr>
        <w:autoSpaceDE w:val="0"/>
        <w:autoSpaceDN w:val="0"/>
        <w:adjustRightInd w:val="0"/>
        <w:spacing w:after="0" w:line="240" w:lineRule="auto"/>
        <w:ind w:left="360"/>
        <w:jc w:val="both"/>
        <w:rPr>
          <w:lang w:val="fr-FR"/>
        </w:rPr>
      </w:pPr>
    </w:p>
    <w:p w:rsidR="00E73EDF" w:rsidRDefault="00E73EDF" w:rsidP="00107278">
      <w:pPr>
        <w:ind w:left="360"/>
        <w:jc w:val="both"/>
        <w:rPr>
          <w:lang w:val="fr-FR"/>
        </w:rPr>
      </w:pPr>
      <w:r w:rsidRPr="00E73EDF">
        <w:rPr>
          <w:lang w:val="fr-FR"/>
        </w:rPr>
        <w:t>Dans le sillage de la crise, l’OIT a élaboré un cadre stratégique de réponse à la crise. Ce cadre constitue un guide utile permettant de prendre en compte les intérêts des travailleurs, dont les principaux piliers sont :</w:t>
      </w:r>
    </w:p>
    <w:p w:rsidR="00E73EDF" w:rsidRDefault="00E73EDF" w:rsidP="00107278">
      <w:pPr>
        <w:pStyle w:val="PargrafodaLista"/>
        <w:numPr>
          <w:ilvl w:val="0"/>
          <w:numId w:val="3"/>
        </w:numPr>
        <w:jc w:val="both"/>
        <w:rPr>
          <w:lang w:val="fr-FR"/>
        </w:rPr>
      </w:pPr>
      <w:r w:rsidRPr="00E73EDF">
        <w:rPr>
          <w:lang w:val="fr-FR"/>
        </w:rPr>
        <w:t xml:space="preserve">Stimuler l’économie et l’emploi ; </w:t>
      </w:r>
    </w:p>
    <w:p w:rsidR="00E73EDF" w:rsidRDefault="00E73EDF" w:rsidP="00107278">
      <w:pPr>
        <w:pStyle w:val="PargrafodaLista"/>
        <w:numPr>
          <w:ilvl w:val="0"/>
          <w:numId w:val="3"/>
        </w:numPr>
        <w:jc w:val="both"/>
        <w:rPr>
          <w:lang w:val="fr-FR"/>
        </w:rPr>
      </w:pPr>
      <w:r w:rsidRPr="00E73EDF">
        <w:rPr>
          <w:lang w:val="fr-FR"/>
        </w:rPr>
        <w:t xml:space="preserve">Soutenir les entreprises, les emplois et les revenus ; </w:t>
      </w:r>
    </w:p>
    <w:p w:rsidR="00E73EDF" w:rsidRDefault="00E73EDF" w:rsidP="00107278">
      <w:pPr>
        <w:pStyle w:val="PargrafodaLista"/>
        <w:numPr>
          <w:ilvl w:val="0"/>
          <w:numId w:val="3"/>
        </w:numPr>
        <w:jc w:val="both"/>
        <w:rPr>
          <w:lang w:val="fr-FR"/>
        </w:rPr>
      </w:pPr>
      <w:r w:rsidRPr="00E73EDF">
        <w:rPr>
          <w:lang w:val="fr-FR"/>
        </w:rPr>
        <w:t xml:space="preserve">Protéger les travailleurs sur le lieu de travail ; et </w:t>
      </w:r>
    </w:p>
    <w:p w:rsidR="00673266" w:rsidRPr="00E73EDF" w:rsidRDefault="00E73EDF" w:rsidP="00107278">
      <w:pPr>
        <w:pStyle w:val="PargrafodaLista"/>
        <w:numPr>
          <w:ilvl w:val="0"/>
          <w:numId w:val="3"/>
        </w:numPr>
        <w:jc w:val="both"/>
        <w:rPr>
          <w:lang w:val="fr-FR"/>
        </w:rPr>
      </w:pPr>
      <w:r w:rsidRPr="00E73EDF">
        <w:rPr>
          <w:lang w:val="fr-FR"/>
        </w:rPr>
        <w:t>Recourir au dialogue social pour trouver des solutions.</w:t>
      </w:r>
    </w:p>
    <w:p w:rsidR="00CA0BE6" w:rsidRPr="00CA0BE6" w:rsidRDefault="00CA0BE6" w:rsidP="00107278">
      <w:pPr>
        <w:ind w:left="360"/>
        <w:jc w:val="both"/>
        <w:rPr>
          <w:lang w:val="fr-FR"/>
        </w:rPr>
      </w:pPr>
      <w:r w:rsidRPr="00CA0BE6">
        <w:rPr>
          <w:lang w:val="fr-FR"/>
        </w:rPr>
        <w:t>Les syndicats ont un rôle à jouer quant à la concrétisation de tous les quatre éléments de ce cadre de réponse de l’OIT</w:t>
      </w:r>
      <w:r w:rsidR="001F6609">
        <w:rPr>
          <w:lang w:val="fr-FR"/>
        </w:rPr>
        <w:t xml:space="preserve">. </w:t>
      </w:r>
      <w:r w:rsidRPr="00CA0BE6">
        <w:rPr>
          <w:lang w:val="fr-FR"/>
        </w:rPr>
        <w:t>Que ce soit pour stimuler l’économie et l’emploi, soutenir les entreprises, les emplois et les revenus, ou protéger les travailleurs sur le lieu de travail, les syndicats doivent faire tout ce qui est en leur pouvoir pour s’engager pleinement dans le dialogue social et faire valoir les mesures et les positions susceptibles de promouvoir les intérêts des travailleurs.</w:t>
      </w:r>
    </w:p>
    <w:p w:rsidR="00DE286D" w:rsidRDefault="00DE286D" w:rsidP="00107278">
      <w:pPr>
        <w:ind w:left="360"/>
        <w:jc w:val="both"/>
        <w:rPr>
          <w:lang w:val="fr-FR"/>
        </w:rPr>
      </w:pPr>
      <w:r>
        <w:rPr>
          <w:lang w:val="fr-FR"/>
        </w:rPr>
        <w:t>Afin de faire face à la situation actuelle</w:t>
      </w:r>
      <w:r w:rsidR="001F6609">
        <w:rPr>
          <w:lang w:val="fr-FR"/>
        </w:rPr>
        <w:t>, il était nécessaire de réviser le projet RBSA du BIT pour le Sao Tome et Principe pour supporter les actions des organisations syndicales sur le Covid-19</w:t>
      </w:r>
      <w:r w:rsidR="00061E57">
        <w:rPr>
          <w:lang w:val="fr-FR"/>
        </w:rPr>
        <w:t xml:space="preserve">. </w:t>
      </w:r>
    </w:p>
    <w:p w:rsidR="00E14B9A" w:rsidRDefault="00061E57" w:rsidP="00107278">
      <w:pPr>
        <w:ind w:left="360"/>
        <w:jc w:val="both"/>
        <w:rPr>
          <w:lang w:val="fr-FR"/>
        </w:rPr>
      </w:pPr>
      <w:r>
        <w:rPr>
          <w:lang w:val="fr-FR"/>
        </w:rPr>
        <w:t xml:space="preserve">C’est dans le cadre de la mise en œuvre des activités du projet que ce TDR est conçu pour </w:t>
      </w:r>
      <w:r w:rsidR="00E14B9A">
        <w:rPr>
          <w:lang w:val="fr-FR"/>
        </w:rPr>
        <w:t xml:space="preserve">engager un consultant </w:t>
      </w:r>
    </w:p>
    <w:p w:rsidR="00E14B9A" w:rsidRDefault="00E14B9A" w:rsidP="00107278">
      <w:pPr>
        <w:ind w:left="360"/>
        <w:jc w:val="both"/>
        <w:rPr>
          <w:lang w:val="fr-FR"/>
        </w:rPr>
      </w:pPr>
      <w:r w:rsidRPr="00D947C1">
        <w:rPr>
          <w:lang w:val="fr-CH"/>
        </w:rPr>
        <w:t xml:space="preserve">Au regard de la situation précédemment décrite, </w:t>
      </w:r>
      <w:r>
        <w:rPr>
          <w:lang w:val="fr-CH"/>
        </w:rPr>
        <w:t>le BIT compte réaliser en collaboration avec les organisations syndicales (</w:t>
      </w:r>
      <w:r w:rsidR="00061E57">
        <w:rPr>
          <w:lang w:val="fr-FR"/>
        </w:rPr>
        <w:t>ONTSTP-CS et UGT-CS</w:t>
      </w:r>
      <w:r>
        <w:rPr>
          <w:lang w:val="fr-FR"/>
        </w:rPr>
        <w:t>) une enquête pour évaluer les impacts de la pandémie sur les organisations syndicales et leurs membres</w:t>
      </w:r>
      <w:r w:rsidR="00E870DA">
        <w:rPr>
          <w:lang w:val="fr-FR"/>
        </w:rPr>
        <w:t xml:space="preserve"> et/ou les travailleurs à Sao Tome et Principe</w:t>
      </w:r>
      <w:r>
        <w:rPr>
          <w:lang w:val="fr-FR"/>
        </w:rPr>
        <w:t xml:space="preserve">. </w:t>
      </w:r>
    </w:p>
    <w:p w:rsidR="001F6609" w:rsidRDefault="001F6609" w:rsidP="00107278">
      <w:pPr>
        <w:ind w:left="360"/>
        <w:jc w:val="both"/>
        <w:rPr>
          <w:lang w:val="fr-FR"/>
        </w:rPr>
      </w:pPr>
    </w:p>
    <w:p w:rsidR="00C9219D" w:rsidRPr="00E870DA" w:rsidRDefault="00C9219D" w:rsidP="00107278">
      <w:pPr>
        <w:pStyle w:val="PargrafodaLista"/>
        <w:numPr>
          <w:ilvl w:val="0"/>
          <w:numId w:val="2"/>
        </w:numPr>
        <w:jc w:val="both"/>
        <w:rPr>
          <w:b/>
          <w:bCs/>
          <w:lang w:val="fr-FR"/>
        </w:rPr>
      </w:pPr>
      <w:r w:rsidRPr="00E870DA">
        <w:rPr>
          <w:b/>
          <w:bCs/>
          <w:lang w:val="fr-FR"/>
        </w:rPr>
        <w:t>Objective</w:t>
      </w:r>
    </w:p>
    <w:p w:rsidR="00E870DA" w:rsidRPr="00E870DA" w:rsidRDefault="00E870DA" w:rsidP="00E870DA">
      <w:pPr>
        <w:pStyle w:val="PargrafodaLista"/>
        <w:jc w:val="both"/>
        <w:rPr>
          <w:lang w:val="fr-FR"/>
        </w:rPr>
      </w:pPr>
      <w:r>
        <w:rPr>
          <w:lang w:val="fr-FR"/>
        </w:rPr>
        <w:t>Il s’agit de manière générale de</w:t>
      </w:r>
      <w:r w:rsidRPr="00E870DA">
        <w:rPr>
          <w:lang w:val="fr-FR"/>
        </w:rPr>
        <w:t xml:space="preserve"> mener une enquête auprès de</w:t>
      </w:r>
      <w:r>
        <w:rPr>
          <w:lang w:val="fr-FR"/>
        </w:rPr>
        <w:t>s organisations syndicales et leur</w:t>
      </w:r>
      <w:r w:rsidRPr="00E870DA">
        <w:rPr>
          <w:lang w:val="fr-FR"/>
        </w:rPr>
        <w:t>s membres et / ou travailleurs afin de comprendre leur situation et les difficultés rencontrées en raison de la crise pandémique COVID-19 actuelle.</w:t>
      </w:r>
      <w:bookmarkStart w:id="0" w:name="_GoBack"/>
      <w:bookmarkEnd w:id="0"/>
    </w:p>
    <w:p w:rsidR="00E870DA" w:rsidRDefault="00E870DA" w:rsidP="00E870DA">
      <w:pPr>
        <w:pStyle w:val="PargrafodaLista"/>
        <w:jc w:val="both"/>
        <w:rPr>
          <w:lang w:val="fr-FR"/>
        </w:rPr>
      </w:pPr>
      <w:r w:rsidRPr="00E870DA">
        <w:rPr>
          <w:lang w:val="fr-FR"/>
        </w:rPr>
        <w:lastRenderedPageBreak/>
        <w:t xml:space="preserve">Les réponses au sondage seront utilisées pour analyser </w:t>
      </w:r>
      <w:r>
        <w:rPr>
          <w:lang w:val="fr-FR"/>
        </w:rPr>
        <w:t>les</w:t>
      </w:r>
      <w:r w:rsidRPr="00E870DA">
        <w:rPr>
          <w:lang w:val="fr-FR"/>
        </w:rPr>
        <w:t xml:space="preserve"> préoccupations</w:t>
      </w:r>
      <w:r>
        <w:rPr>
          <w:lang w:val="fr-FR"/>
        </w:rPr>
        <w:t xml:space="preserve"> des travailleurs</w:t>
      </w:r>
      <w:r w:rsidRPr="00E870DA">
        <w:rPr>
          <w:lang w:val="fr-FR"/>
        </w:rPr>
        <w:t xml:space="preserve"> et </w:t>
      </w:r>
      <w:r>
        <w:rPr>
          <w:lang w:val="fr-FR"/>
        </w:rPr>
        <w:t>trouver</w:t>
      </w:r>
      <w:r w:rsidRPr="00E870DA">
        <w:rPr>
          <w:lang w:val="fr-FR"/>
        </w:rPr>
        <w:t xml:space="preserve"> des solutions </w:t>
      </w:r>
      <w:r>
        <w:rPr>
          <w:lang w:val="fr-FR"/>
        </w:rPr>
        <w:t xml:space="preserve">pour améliorer les services à fournir </w:t>
      </w:r>
      <w:r w:rsidR="00E27712">
        <w:rPr>
          <w:lang w:val="fr-FR"/>
        </w:rPr>
        <w:t>par les syndicats aux membres et ensuite améliorer leurs c</w:t>
      </w:r>
      <w:r>
        <w:rPr>
          <w:lang w:val="fr-FR"/>
        </w:rPr>
        <w:t>onditions de travail et vie</w:t>
      </w:r>
      <w:r w:rsidRPr="00E870DA">
        <w:rPr>
          <w:lang w:val="fr-FR"/>
        </w:rPr>
        <w:t>.</w:t>
      </w:r>
    </w:p>
    <w:p w:rsidR="00E93E5E" w:rsidRPr="00E870DA" w:rsidRDefault="00E93E5E" w:rsidP="00E870DA">
      <w:pPr>
        <w:pStyle w:val="PargrafodaLista"/>
        <w:jc w:val="both"/>
        <w:rPr>
          <w:lang w:val="fr-FR"/>
        </w:rPr>
      </w:pPr>
    </w:p>
    <w:p w:rsidR="00E14B9A" w:rsidRDefault="00E27712" w:rsidP="00E870DA">
      <w:pPr>
        <w:pStyle w:val="PargrafodaLista"/>
        <w:jc w:val="both"/>
        <w:rPr>
          <w:lang w:val="fr-FR"/>
        </w:rPr>
      </w:pPr>
      <w:r>
        <w:rPr>
          <w:lang w:val="fr-FR"/>
        </w:rPr>
        <w:t>De manière spécifique, l’enquête vise à :</w:t>
      </w:r>
    </w:p>
    <w:p w:rsidR="00E27712" w:rsidRDefault="00E27712" w:rsidP="00E27712">
      <w:pPr>
        <w:pStyle w:val="PargrafodaLista"/>
        <w:numPr>
          <w:ilvl w:val="0"/>
          <w:numId w:val="3"/>
        </w:numPr>
        <w:jc w:val="both"/>
        <w:rPr>
          <w:lang w:val="fr-FR"/>
        </w:rPr>
      </w:pPr>
      <w:r>
        <w:rPr>
          <w:lang w:val="fr-FR"/>
        </w:rPr>
        <w:t>Analyser</w:t>
      </w:r>
      <w:r w:rsidR="00E95DE3">
        <w:rPr>
          <w:lang w:val="fr-FR"/>
        </w:rPr>
        <w:t xml:space="preserve"> l’incidence de la pandémie Covid-19 </w:t>
      </w:r>
      <w:bookmarkStart w:id="1" w:name="_Hlk45868556"/>
      <w:r w:rsidR="00E95DE3">
        <w:rPr>
          <w:lang w:val="fr-FR"/>
        </w:rPr>
        <w:t>sur les conditions de travail et moyens de vies des travailleurs</w:t>
      </w:r>
      <w:bookmarkEnd w:id="1"/>
      <w:r w:rsidR="00E93E5E">
        <w:rPr>
          <w:lang w:val="fr-FR"/>
        </w:rPr>
        <w:t xml:space="preserve"> (salaire, revenue, licenciement, heure de travail)</w:t>
      </w:r>
    </w:p>
    <w:p w:rsidR="00E95DE3" w:rsidRDefault="00E95DE3" w:rsidP="00E27712">
      <w:pPr>
        <w:pStyle w:val="PargrafodaLista"/>
        <w:numPr>
          <w:ilvl w:val="0"/>
          <w:numId w:val="3"/>
        </w:numPr>
        <w:jc w:val="both"/>
        <w:rPr>
          <w:lang w:val="fr-FR"/>
        </w:rPr>
      </w:pPr>
      <w:r w:rsidRPr="00E95DE3">
        <w:rPr>
          <w:lang w:val="fr-FR"/>
        </w:rPr>
        <w:t>Évaluer les défis auxquels lessyndica</w:t>
      </w:r>
      <w:r>
        <w:rPr>
          <w:lang w:val="fr-FR"/>
        </w:rPr>
        <w:t>ts</w:t>
      </w:r>
      <w:r w:rsidRPr="00E95DE3">
        <w:rPr>
          <w:lang w:val="fr-FR"/>
        </w:rPr>
        <w:t xml:space="preserve"> sont </w:t>
      </w:r>
      <w:r w:rsidR="00E93E5E" w:rsidRPr="00E95DE3">
        <w:rPr>
          <w:lang w:val="fr-FR"/>
        </w:rPr>
        <w:t>confrontés</w:t>
      </w:r>
      <w:r w:rsidRPr="00E95DE3">
        <w:rPr>
          <w:lang w:val="fr-FR"/>
        </w:rPr>
        <w:t xml:space="preserve"> en raison de la crise COVID-19 en cours</w:t>
      </w:r>
    </w:p>
    <w:p w:rsidR="00E93E5E" w:rsidRDefault="00E93E5E" w:rsidP="00E27712">
      <w:pPr>
        <w:pStyle w:val="PargrafodaLista"/>
        <w:numPr>
          <w:ilvl w:val="0"/>
          <w:numId w:val="3"/>
        </w:numPr>
        <w:jc w:val="both"/>
        <w:rPr>
          <w:lang w:val="fr-FR"/>
        </w:rPr>
      </w:pPr>
      <w:r>
        <w:rPr>
          <w:lang w:val="fr-FR"/>
        </w:rPr>
        <w:t>Analyser l</w:t>
      </w:r>
      <w:r w:rsidRPr="00E93E5E">
        <w:rPr>
          <w:lang w:val="fr-FR"/>
        </w:rPr>
        <w:t>'impact de Covid-19 sur la prestation de services syndicaux aux membres - représentation, négociation collective</w:t>
      </w:r>
    </w:p>
    <w:p w:rsidR="00E93E5E" w:rsidRDefault="00E93E5E" w:rsidP="00E27712">
      <w:pPr>
        <w:pStyle w:val="PargrafodaLista"/>
        <w:numPr>
          <w:ilvl w:val="0"/>
          <w:numId w:val="3"/>
        </w:numPr>
        <w:jc w:val="both"/>
        <w:rPr>
          <w:lang w:val="fr-FR"/>
        </w:rPr>
      </w:pPr>
      <w:r w:rsidRPr="00B81C21">
        <w:rPr>
          <w:lang w:val="fr-CH"/>
        </w:rPr>
        <w:t xml:space="preserve">Proposer des recommandations </w:t>
      </w:r>
      <w:r w:rsidR="00265675">
        <w:rPr>
          <w:lang w:val="fr-CH"/>
        </w:rPr>
        <w:t xml:space="preserve">de politique </w:t>
      </w:r>
      <w:r w:rsidRPr="00B81C21">
        <w:rPr>
          <w:lang w:val="fr-CH"/>
        </w:rPr>
        <w:t>pour atténuer/combattre les effets pervers induits par le Covid</w:t>
      </w:r>
      <w:r>
        <w:rPr>
          <w:lang w:val="fr-CH"/>
        </w:rPr>
        <w:t>-</w:t>
      </w:r>
      <w:r w:rsidRPr="00B81C21">
        <w:rPr>
          <w:lang w:val="fr-CH"/>
        </w:rPr>
        <w:t xml:space="preserve">19 sur </w:t>
      </w:r>
      <w:r>
        <w:rPr>
          <w:lang w:val="fr-CH"/>
        </w:rPr>
        <w:t>les entreprises et les travailleurs, les revenus du travail, le volume de travail, les emplois décents</w:t>
      </w:r>
    </w:p>
    <w:p w:rsidR="00E93E5E" w:rsidRDefault="00E93E5E" w:rsidP="00E93E5E">
      <w:pPr>
        <w:pStyle w:val="PargrafodaLista"/>
        <w:jc w:val="both"/>
        <w:rPr>
          <w:lang w:val="fr-FR"/>
        </w:rPr>
      </w:pPr>
    </w:p>
    <w:p w:rsidR="00C9219D" w:rsidRDefault="00265675" w:rsidP="00107278">
      <w:pPr>
        <w:pStyle w:val="PargrafodaLista"/>
        <w:numPr>
          <w:ilvl w:val="0"/>
          <w:numId w:val="2"/>
        </w:numPr>
        <w:jc w:val="both"/>
        <w:rPr>
          <w:b/>
          <w:bCs/>
          <w:lang w:val="fr-FR"/>
        </w:rPr>
      </w:pPr>
      <w:r>
        <w:rPr>
          <w:b/>
          <w:bCs/>
          <w:lang w:val="fr-FR"/>
        </w:rPr>
        <w:t xml:space="preserve">Approche </w:t>
      </w:r>
      <w:r w:rsidR="00E14B9A">
        <w:rPr>
          <w:b/>
          <w:bCs/>
          <w:lang w:val="fr-FR"/>
        </w:rPr>
        <w:t>Méthodologi</w:t>
      </w:r>
      <w:r>
        <w:rPr>
          <w:b/>
          <w:bCs/>
          <w:lang w:val="fr-FR"/>
        </w:rPr>
        <w:t>que</w:t>
      </w:r>
    </w:p>
    <w:p w:rsidR="00265675" w:rsidRPr="00265675" w:rsidRDefault="00265675" w:rsidP="00265675">
      <w:pPr>
        <w:pStyle w:val="PargrafodaLista"/>
        <w:jc w:val="both"/>
        <w:rPr>
          <w:lang w:val="fr-CH"/>
        </w:rPr>
      </w:pPr>
      <w:r w:rsidRPr="00265675">
        <w:rPr>
          <w:lang w:val="fr-CH"/>
        </w:rPr>
        <w:t>De manière indicative, la réalisation de l’étude suivra la démarche suivante :</w:t>
      </w:r>
    </w:p>
    <w:p w:rsidR="00265675" w:rsidRDefault="00265675" w:rsidP="00265675">
      <w:pPr>
        <w:pStyle w:val="PargrafodaLista"/>
        <w:numPr>
          <w:ilvl w:val="0"/>
          <w:numId w:val="3"/>
        </w:numPr>
        <w:jc w:val="both"/>
        <w:rPr>
          <w:lang w:val="fr-CH"/>
        </w:rPr>
      </w:pPr>
      <w:r w:rsidRPr="00265675">
        <w:rPr>
          <w:lang w:val="fr-CH"/>
        </w:rPr>
        <w:t xml:space="preserve">Recueille d’informations </w:t>
      </w:r>
      <w:r>
        <w:rPr>
          <w:lang w:val="fr-CH"/>
        </w:rPr>
        <w:t xml:space="preserve">et </w:t>
      </w:r>
      <w:r w:rsidR="00D947C1">
        <w:rPr>
          <w:lang w:val="fr-CH"/>
        </w:rPr>
        <w:t>des analyses</w:t>
      </w:r>
      <w:r w:rsidRPr="00265675">
        <w:rPr>
          <w:lang w:val="fr-CH"/>
        </w:rPr>
        <w:t xml:space="preserve">sur les </w:t>
      </w:r>
      <w:r w:rsidR="00AA1274">
        <w:rPr>
          <w:lang w:val="fr-CH"/>
        </w:rPr>
        <w:t xml:space="preserve">effets du Covid-19 sur les </w:t>
      </w:r>
      <w:r w:rsidRPr="00265675">
        <w:rPr>
          <w:lang w:val="fr-CH"/>
        </w:rPr>
        <w:t xml:space="preserve">travailleurs et </w:t>
      </w:r>
      <w:r w:rsidR="00AA1274">
        <w:rPr>
          <w:lang w:val="fr-CH"/>
        </w:rPr>
        <w:t xml:space="preserve">les </w:t>
      </w:r>
      <w:r w:rsidRPr="00265675">
        <w:rPr>
          <w:lang w:val="fr-CH"/>
        </w:rPr>
        <w:t>syndicats</w:t>
      </w:r>
      <w:r>
        <w:rPr>
          <w:lang w:val="fr-CH"/>
        </w:rPr>
        <w:t xml:space="preserve"> dans </w:t>
      </w:r>
      <w:r w:rsidR="00AA1274">
        <w:rPr>
          <w:lang w:val="fr-CH"/>
        </w:rPr>
        <w:t>tous</w:t>
      </w:r>
      <w:r>
        <w:rPr>
          <w:lang w:val="fr-CH"/>
        </w:rPr>
        <w:t xml:space="preserve"> les secteurs</w:t>
      </w:r>
    </w:p>
    <w:p w:rsidR="00AA1274" w:rsidRDefault="00AA1274" w:rsidP="00265675">
      <w:pPr>
        <w:pStyle w:val="PargrafodaLista"/>
        <w:numPr>
          <w:ilvl w:val="0"/>
          <w:numId w:val="3"/>
        </w:numPr>
        <w:jc w:val="both"/>
        <w:rPr>
          <w:lang w:val="fr-CH"/>
        </w:rPr>
      </w:pPr>
      <w:r>
        <w:rPr>
          <w:lang w:val="fr-CH"/>
        </w:rPr>
        <w:t>Conception des outils de collecte de données et application auprès d’un échantillon de travailleurs et syndicats</w:t>
      </w:r>
    </w:p>
    <w:p w:rsidR="00AA1274" w:rsidRDefault="00AA1274" w:rsidP="00265675">
      <w:pPr>
        <w:pStyle w:val="PargrafodaLista"/>
        <w:numPr>
          <w:ilvl w:val="0"/>
          <w:numId w:val="3"/>
        </w:numPr>
        <w:jc w:val="both"/>
        <w:rPr>
          <w:lang w:val="fr-CH"/>
        </w:rPr>
      </w:pPr>
      <w:r>
        <w:rPr>
          <w:lang w:val="fr-CH"/>
        </w:rPr>
        <w:t xml:space="preserve">Exploitation et </w:t>
      </w:r>
      <w:r w:rsidR="00D947C1">
        <w:rPr>
          <w:lang w:val="fr-CH"/>
        </w:rPr>
        <w:t>analyse</w:t>
      </w:r>
      <w:r>
        <w:rPr>
          <w:lang w:val="fr-CH"/>
        </w:rPr>
        <w:t xml:space="preserve"> des données brutes collectées </w:t>
      </w:r>
    </w:p>
    <w:p w:rsidR="00AA1274" w:rsidRDefault="00AA1274" w:rsidP="00265675">
      <w:pPr>
        <w:pStyle w:val="PargrafodaLista"/>
        <w:numPr>
          <w:ilvl w:val="0"/>
          <w:numId w:val="3"/>
        </w:numPr>
        <w:jc w:val="both"/>
        <w:rPr>
          <w:lang w:val="fr-CH"/>
        </w:rPr>
      </w:pPr>
      <w:r>
        <w:rPr>
          <w:lang w:val="fr-CH"/>
        </w:rPr>
        <w:t>Elaboration du rapport de l’étude</w:t>
      </w:r>
    </w:p>
    <w:p w:rsidR="00AA1274" w:rsidRPr="00265675" w:rsidRDefault="00AA1274" w:rsidP="00AA1274">
      <w:pPr>
        <w:pStyle w:val="PargrafodaLista"/>
        <w:jc w:val="both"/>
        <w:rPr>
          <w:lang w:val="fr-CH"/>
        </w:rPr>
      </w:pPr>
    </w:p>
    <w:p w:rsidR="00C9219D" w:rsidRPr="007A5F37" w:rsidRDefault="00C9219D" w:rsidP="00107278">
      <w:pPr>
        <w:pStyle w:val="PargrafodaLista"/>
        <w:numPr>
          <w:ilvl w:val="0"/>
          <w:numId w:val="2"/>
        </w:numPr>
        <w:jc w:val="both"/>
        <w:rPr>
          <w:b/>
          <w:bCs/>
          <w:lang w:val="fr-FR"/>
        </w:rPr>
      </w:pPr>
      <w:r w:rsidRPr="007A5F37">
        <w:rPr>
          <w:b/>
          <w:bCs/>
          <w:lang w:val="fr-FR"/>
        </w:rPr>
        <w:t>Résultats attendus</w:t>
      </w:r>
    </w:p>
    <w:p w:rsidR="00265675" w:rsidRDefault="00265675" w:rsidP="007A5F37">
      <w:pPr>
        <w:pStyle w:val="PargrafodaLista"/>
        <w:jc w:val="both"/>
        <w:rPr>
          <w:lang w:val="fr-FR"/>
        </w:rPr>
      </w:pPr>
      <w:r>
        <w:rPr>
          <w:lang w:val="fr-FR"/>
        </w:rPr>
        <w:t>Un rapport d’analyse :</w:t>
      </w:r>
    </w:p>
    <w:p w:rsidR="007A5F37" w:rsidRDefault="00265675" w:rsidP="00265675">
      <w:pPr>
        <w:pStyle w:val="PargrafodaLista"/>
        <w:numPr>
          <w:ilvl w:val="0"/>
          <w:numId w:val="3"/>
        </w:numPr>
        <w:jc w:val="both"/>
        <w:rPr>
          <w:lang w:val="fr-FR"/>
        </w:rPr>
      </w:pPr>
      <w:r>
        <w:rPr>
          <w:lang w:val="fr-FR"/>
        </w:rPr>
        <w:t>des impacts du Covid-19 sur les conditions de travail et moyens de vies des travailleurs</w:t>
      </w:r>
    </w:p>
    <w:p w:rsidR="00265675" w:rsidRDefault="00265675" w:rsidP="00265675">
      <w:pPr>
        <w:pStyle w:val="PargrafodaLista"/>
        <w:numPr>
          <w:ilvl w:val="0"/>
          <w:numId w:val="3"/>
        </w:numPr>
        <w:jc w:val="both"/>
        <w:rPr>
          <w:lang w:val="fr-FR"/>
        </w:rPr>
      </w:pPr>
      <w:r>
        <w:rPr>
          <w:lang w:val="fr-FR"/>
        </w:rPr>
        <w:t>d</w:t>
      </w:r>
      <w:r w:rsidRPr="00E95DE3">
        <w:rPr>
          <w:lang w:val="fr-FR"/>
        </w:rPr>
        <w:t>es défis auxquels lessyndica</w:t>
      </w:r>
      <w:r>
        <w:rPr>
          <w:lang w:val="fr-FR"/>
        </w:rPr>
        <w:t>ts</w:t>
      </w:r>
      <w:r w:rsidRPr="00E95DE3">
        <w:rPr>
          <w:lang w:val="fr-FR"/>
        </w:rPr>
        <w:t xml:space="preserve"> sont confrontés en raison de la crise COVID-19 en cours</w:t>
      </w:r>
    </w:p>
    <w:p w:rsidR="00265675" w:rsidRDefault="00265675" w:rsidP="00265675">
      <w:pPr>
        <w:pStyle w:val="PargrafodaLista"/>
        <w:numPr>
          <w:ilvl w:val="0"/>
          <w:numId w:val="3"/>
        </w:numPr>
        <w:jc w:val="both"/>
        <w:rPr>
          <w:lang w:val="fr-FR"/>
        </w:rPr>
      </w:pPr>
      <w:r>
        <w:rPr>
          <w:lang w:val="fr-FR"/>
        </w:rPr>
        <w:t>sur l</w:t>
      </w:r>
      <w:r w:rsidRPr="00E93E5E">
        <w:rPr>
          <w:lang w:val="fr-FR"/>
        </w:rPr>
        <w:t>'impact de Covid-19 sur la prestation de services syndicaux aux membres - représentation, négociation collective</w:t>
      </w:r>
    </w:p>
    <w:p w:rsidR="00265675" w:rsidRDefault="00265675" w:rsidP="00265675">
      <w:pPr>
        <w:pStyle w:val="PargrafodaLista"/>
        <w:numPr>
          <w:ilvl w:val="0"/>
          <w:numId w:val="3"/>
        </w:numPr>
        <w:jc w:val="both"/>
        <w:rPr>
          <w:lang w:val="fr-FR"/>
        </w:rPr>
      </w:pPr>
      <w:r>
        <w:rPr>
          <w:lang w:val="fr-FR"/>
        </w:rPr>
        <w:t>Des</w:t>
      </w:r>
      <w:r w:rsidRPr="00B81C21">
        <w:rPr>
          <w:lang w:val="fr-CH"/>
        </w:rPr>
        <w:t xml:space="preserve"> recommandations </w:t>
      </w:r>
      <w:r>
        <w:rPr>
          <w:lang w:val="fr-CH"/>
        </w:rPr>
        <w:t xml:space="preserve">de politique </w:t>
      </w:r>
      <w:r w:rsidRPr="00B81C21">
        <w:rPr>
          <w:lang w:val="fr-CH"/>
        </w:rPr>
        <w:t>pour atténuer/combattre les effets pervers induits par le Covid</w:t>
      </w:r>
      <w:r>
        <w:rPr>
          <w:lang w:val="fr-CH"/>
        </w:rPr>
        <w:t>-</w:t>
      </w:r>
      <w:r w:rsidRPr="00B81C21">
        <w:rPr>
          <w:lang w:val="fr-CH"/>
        </w:rPr>
        <w:t xml:space="preserve">19 sur </w:t>
      </w:r>
      <w:r>
        <w:rPr>
          <w:lang w:val="fr-CH"/>
        </w:rPr>
        <w:t>les entreprises et les travailleurs, les revenus du travail, le volume de travail, les emplois décents</w:t>
      </w:r>
    </w:p>
    <w:p w:rsidR="00265675" w:rsidRPr="00354C48" w:rsidRDefault="00265675" w:rsidP="007A5F37">
      <w:pPr>
        <w:pStyle w:val="PargrafodaLista"/>
        <w:jc w:val="both"/>
        <w:rPr>
          <w:lang w:val="fr-FR"/>
        </w:rPr>
      </w:pPr>
    </w:p>
    <w:p w:rsidR="00C9219D" w:rsidRPr="00346EBD" w:rsidRDefault="00C9219D" w:rsidP="00107278">
      <w:pPr>
        <w:pStyle w:val="PargrafodaLista"/>
        <w:numPr>
          <w:ilvl w:val="0"/>
          <w:numId w:val="2"/>
        </w:numPr>
        <w:jc w:val="both"/>
        <w:rPr>
          <w:rFonts w:cstheme="minorHAnsi"/>
          <w:b/>
          <w:bCs/>
          <w:lang w:val="fr-FR"/>
        </w:rPr>
      </w:pPr>
      <w:r w:rsidRPr="00346EBD">
        <w:rPr>
          <w:rFonts w:cstheme="minorHAnsi"/>
          <w:b/>
          <w:bCs/>
          <w:lang w:val="fr-FR"/>
        </w:rPr>
        <w:t>Durée</w:t>
      </w:r>
    </w:p>
    <w:p w:rsidR="007A5F37" w:rsidRPr="00346EBD" w:rsidRDefault="007A5F37" w:rsidP="00E14B9A">
      <w:pPr>
        <w:ind w:left="360"/>
        <w:jc w:val="both"/>
        <w:rPr>
          <w:rFonts w:cstheme="minorHAnsi"/>
          <w:lang w:val="fr-FR"/>
        </w:rPr>
      </w:pPr>
      <w:r w:rsidRPr="00346EBD">
        <w:rPr>
          <w:rFonts w:cstheme="minorHAnsi"/>
          <w:lang w:val="fr-FR"/>
        </w:rPr>
        <w:t xml:space="preserve">Du </w:t>
      </w:r>
      <w:r w:rsidR="00762C26" w:rsidRPr="00346EBD">
        <w:rPr>
          <w:rFonts w:cstheme="minorHAnsi"/>
          <w:lang w:val="fr-FR"/>
        </w:rPr>
        <w:t xml:space="preserve">1au 31 </w:t>
      </w:r>
      <w:r w:rsidRPr="00346EBD">
        <w:rPr>
          <w:rFonts w:cstheme="minorHAnsi"/>
          <w:lang w:val="fr-FR"/>
        </w:rPr>
        <w:t>aout2020</w:t>
      </w:r>
    </w:p>
    <w:p w:rsidR="00C9219D" w:rsidRPr="00346EBD" w:rsidRDefault="00C9219D" w:rsidP="00107278">
      <w:pPr>
        <w:pStyle w:val="PargrafodaLista"/>
        <w:numPr>
          <w:ilvl w:val="0"/>
          <w:numId w:val="2"/>
        </w:numPr>
        <w:jc w:val="both"/>
        <w:rPr>
          <w:rFonts w:cstheme="minorHAnsi"/>
          <w:b/>
          <w:bCs/>
          <w:lang w:val="fr-FR"/>
        </w:rPr>
      </w:pPr>
      <w:r w:rsidRPr="00346EBD">
        <w:rPr>
          <w:rFonts w:cstheme="minorHAnsi"/>
          <w:b/>
          <w:bCs/>
          <w:lang w:val="fr-FR"/>
        </w:rPr>
        <w:t>Taches du Consultant</w:t>
      </w:r>
    </w:p>
    <w:p w:rsidR="00AA1274" w:rsidRPr="00346EBD" w:rsidRDefault="00AA1274" w:rsidP="00E27712">
      <w:pPr>
        <w:pStyle w:val="PargrafodaLista"/>
        <w:numPr>
          <w:ilvl w:val="0"/>
          <w:numId w:val="4"/>
        </w:numPr>
        <w:jc w:val="both"/>
        <w:rPr>
          <w:rFonts w:cstheme="minorHAnsi"/>
          <w:lang w:val="fr-FR"/>
        </w:rPr>
      </w:pPr>
      <w:r w:rsidRPr="00346EBD">
        <w:rPr>
          <w:rFonts w:cstheme="minorHAnsi"/>
          <w:lang w:val="fr-FR"/>
        </w:rPr>
        <w:t xml:space="preserve">Constituer la liste </w:t>
      </w:r>
      <w:r w:rsidR="00762C26" w:rsidRPr="00346EBD">
        <w:rPr>
          <w:rFonts w:cstheme="minorHAnsi"/>
          <w:lang w:val="fr-FR"/>
        </w:rPr>
        <w:t>des entreprises</w:t>
      </w:r>
      <w:r w:rsidRPr="00346EBD">
        <w:rPr>
          <w:rFonts w:cstheme="minorHAnsi"/>
          <w:lang w:val="fr-FR"/>
        </w:rPr>
        <w:t xml:space="preserve"> avec le nombre des travailleurs et les organisations </w:t>
      </w:r>
      <w:proofErr w:type="spellStart"/>
      <w:r w:rsidRPr="00346EBD">
        <w:rPr>
          <w:rFonts w:cstheme="minorHAnsi"/>
          <w:lang w:val="fr-FR"/>
        </w:rPr>
        <w:t>syndicaes</w:t>
      </w:r>
      <w:proofErr w:type="spellEnd"/>
    </w:p>
    <w:p w:rsidR="00E27712" w:rsidRPr="00346EBD" w:rsidRDefault="00E27712" w:rsidP="00E27712">
      <w:pPr>
        <w:pStyle w:val="PargrafodaLista"/>
        <w:numPr>
          <w:ilvl w:val="0"/>
          <w:numId w:val="4"/>
        </w:numPr>
        <w:jc w:val="both"/>
        <w:rPr>
          <w:rFonts w:cstheme="minorHAnsi"/>
          <w:lang w:val="fr-FR"/>
        </w:rPr>
      </w:pPr>
      <w:r w:rsidRPr="00346EBD">
        <w:rPr>
          <w:rFonts w:cstheme="minorHAnsi"/>
          <w:lang w:val="fr-FR"/>
        </w:rPr>
        <w:t>Recueillir auprès des travailleurs des informations sur leur condition de travail et vie impacté par la Covid-19</w:t>
      </w:r>
    </w:p>
    <w:p w:rsidR="00762C26" w:rsidRPr="00346EBD" w:rsidRDefault="00AA1274" w:rsidP="00E27712">
      <w:pPr>
        <w:pStyle w:val="PargrafodaLista"/>
        <w:numPr>
          <w:ilvl w:val="0"/>
          <w:numId w:val="4"/>
        </w:numPr>
        <w:jc w:val="both"/>
        <w:rPr>
          <w:rFonts w:cstheme="minorHAnsi"/>
          <w:lang w:val="fr-FR"/>
        </w:rPr>
      </w:pPr>
      <w:r w:rsidRPr="00346EBD">
        <w:rPr>
          <w:rFonts w:cstheme="minorHAnsi"/>
          <w:lang w:val="fr-FR"/>
        </w:rPr>
        <w:t xml:space="preserve">Analyser </w:t>
      </w:r>
      <w:r w:rsidR="00762C26" w:rsidRPr="00346EBD">
        <w:rPr>
          <w:rFonts w:cstheme="minorHAnsi"/>
          <w:lang w:val="fr-FR"/>
        </w:rPr>
        <w:t xml:space="preserve">les réponses </w:t>
      </w:r>
    </w:p>
    <w:p w:rsidR="00AA1274" w:rsidRPr="00346EBD" w:rsidRDefault="00762C26" w:rsidP="00E27712">
      <w:pPr>
        <w:pStyle w:val="PargrafodaLista"/>
        <w:numPr>
          <w:ilvl w:val="0"/>
          <w:numId w:val="4"/>
        </w:numPr>
        <w:jc w:val="both"/>
        <w:rPr>
          <w:rFonts w:cstheme="minorHAnsi"/>
          <w:lang w:val="fr-FR"/>
        </w:rPr>
      </w:pPr>
      <w:r w:rsidRPr="00346EBD">
        <w:rPr>
          <w:rFonts w:cstheme="minorHAnsi"/>
          <w:lang w:val="fr-FR"/>
        </w:rPr>
        <w:t xml:space="preserve">Elaborer </w:t>
      </w:r>
      <w:r w:rsidR="00AA1274" w:rsidRPr="00346EBD">
        <w:rPr>
          <w:rFonts w:cstheme="minorHAnsi"/>
          <w:lang w:val="fr-FR"/>
        </w:rPr>
        <w:t>le rapport de l’étude</w:t>
      </w:r>
      <w:r w:rsidRPr="00346EBD">
        <w:rPr>
          <w:rFonts w:cstheme="minorHAnsi"/>
          <w:lang w:val="fr-FR"/>
        </w:rPr>
        <w:t xml:space="preserve"> et le soumettre au BIT</w:t>
      </w:r>
    </w:p>
    <w:p w:rsidR="00E27712" w:rsidRPr="00346EBD" w:rsidRDefault="00E27712" w:rsidP="00E27712">
      <w:pPr>
        <w:pStyle w:val="PargrafodaLista"/>
        <w:jc w:val="both"/>
        <w:rPr>
          <w:rFonts w:cstheme="minorHAnsi"/>
          <w:lang w:val="fr-FR"/>
        </w:rPr>
      </w:pPr>
    </w:p>
    <w:p w:rsidR="003F07FE" w:rsidRPr="00346EBD" w:rsidRDefault="003F07FE" w:rsidP="00107278">
      <w:pPr>
        <w:pStyle w:val="PargrafodaLista"/>
        <w:numPr>
          <w:ilvl w:val="0"/>
          <w:numId w:val="2"/>
        </w:numPr>
        <w:jc w:val="both"/>
        <w:rPr>
          <w:rFonts w:cstheme="minorHAnsi"/>
          <w:b/>
          <w:bCs/>
          <w:lang w:val="fr-FR"/>
        </w:rPr>
      </w:pPr>
      <w:r w:rsidRPr="00346EBD">
        <w:rPr>
          <w:rFonts w:cstheme="minorHAnsi"/>
          <w:b/>
          <w:bCs/>
          <w:lang w:val="fr-FR"/>
        </w:rPr>
        <w:t>Profile du Consultant</w:t>
      </w:r>
    </w:p>
    <w:p w:rsidR="00762C26" w:rsidRPr="00346EBD" w:rsidRDefault="00762C26" w:rsidP="00762C26">
      <w:pPr>
        <w:autoSpaceDE w:val="0"/>
        <w:autoSpaceDN w:val="0"/>
        <w:adjustRightInd w:val="0"/>
        <w:spacing w:after="0" w:line="240" w:lineRule="auto"/>
        <w:ind w:firstLine="720"/>
        <w:jc w:val="both"/>
        <w:rPr>
          <w:rFonts w:cstheme="minorHAnsi"/>
          <w:lang w:val="fr-CH"/>
        </w:rPr>
      </w:pPr>
      <w:r w:rsidRPr="00346EBD">
        <w:rPr>
          <w:rFonts w:cstheme="minorHAnsi"/>
          <w:lang w:val="fr-CH"/>
        </w:rPr>
        <w:t xml:space="preserve">Le consultant recherché doit justifier des qualifications ci-après : </w:t>
      </w:r>
    </w:p>
    <w:p w:rsidR="00762C26" w:rsidRPr="00346EBD" w:rsidRDefault="00762C26" w:rsidP="00762C26">
      <w:pPr>
        <w:pStyle w:val="PargrafodaLista"/>
        <w:numPr>
          <w:ilvl w:val="0"/>
          <w:numId w:val="4"/>
        </w:numPr>
        <w:autoSpaceDE w:val="0"/>
        <w:autoSpaceDN w:val="0"/>
        <w:adjustRightInd w:val="0"/>
        <w:spacing w:after="82" w:line="240" w:lineRule="auto"/>
        <w:jc w:val="both"/>
        <w:rPr>
          <w:rFonts w:cstheme="minorHAnsi"/>
          <w:lang w:val="fr-CH"/>
        </w:rPr>
      </w:pPr>
      <w:r w:rsidRPr="00346EBD">
        <w:rPr>
          <w:rFonts w:cstheme="minorHAnsi"/>
          <w:lang w:val="fr-CH"/>
        </w:rPr>
        <w:lastRenderedPageBreak/>
        <w:t>Être un économiste statisticien,</w:t>
      </w:r>
    </w:p>
    <w:p w:rsidR="00346EBD" w:rsidRPr="00346EBD" w:rsidRDefault="00762C26" w:rsidP="00346EBD">
      <w:pPr>
        <w:pStyle w:val="PargrafodaLista"/>
        <w:numPr>
          <w:ilvl w:val="0"/>
          <w:numId w:val="4"/>
        </w:numPr>
        <w:autoSpaceDE w:val="0"/>
        <w:autoSpaceDN w:val="0"/>
        <w:adjustRightInd w:val="0"/>
        <w:spacing w:after="82" w:line="240" w:lineRule="auto"/>
        <w:jc w:val="both"/>
        <w:rPr>
          <w:rFonts w:cstheme="minorHAnsi"/>
          <w:lang w:val="fr-CH"/>
        </w:rPr>
      </w:pPr>
      <w:r w:rsidRPr="00346EBD">
        <w:rPr>
          <w:rFonts w:cstheme="minorHAnsi"/>
          <w:lang w:val="fr-CH"/>
        </w:rPr>
        <w:t>Être titulaire d’un diplôme BAC+5 au moins ;</w:t>
      </w:r>
    </w:p>
    <w:p w:rsidR="00346EBD" w:rsidRPr="00346EBD" w:rsidRDefault="00346EBD" w:rsidP="00346EBD">
      <w:pPr>
        <w:pStyle w:val="PargrafodaLista"/>
        <w:numPr>
          <w:ilvl w:val="0"/>
          <w:numId w:val="4"/>
        </w:numPr>
        <w:autoSpaceDE w:val="0"/>
        <w:autoSpaceDN w:val="0"/>
        <w:adjustRightInd w:val="0"/>
        <w:spacing w:after="82" w:line="240" w:lineRule="auto"/>
        <w:jc w:val="both"/>
        <w:rPr>
          <w:rFonts w:cstheme="minorHAnsi"/>
          <w:lang w:val="fr-CH"/>
        </w:rPr>
      </w:pPr>
      <w:r w:rsidRPr="00346EBD">
        <w:rPr>
          <w:rFonts w:cstheme="minorHAnsi"/>
          <w:lang w:val="fr-CH"/>
        </w:rPr>
        <w:t>A</w:t>
      </w:r>
      <w:r w:rsidR="00762C26" w:rsidRPr="00346EBD">
        <w:rPr>
          <w:rFonts w:cstheme="minorHAnsi"/>
          <w:lang w:val="fr-CH"/>
        </w:rPr>
        <w:t xml:space="preserve">voir réalisé des travaux similaires, </w:t>
      </w:r>
    </w:p>
    <w:p w:rsidR="00346EBD" w:rsidRPr="00346EBD" w:rsidRDefault="00346EBD" w:rsidP="00346EBD">
      <w:pPr>
        <w:pStyle w:val="PargrafodaLista"/>
        <w:numPr>
          <w:ilvl w:val="0"/>
          <w:numId w:val="4"/>
        </w:numPr>
        <w:autoSpaceDE w:val="0"/>
        <w:autoSpaceDN w:val="0"/>
        <w:adjustRightInd w:val="0"/>
        <w:spacing w:after="82" w:line="240" w:lineRule="auto"/>
        <w:jc w:val="both"/>
        <w:rPr>
          <w:rFonts w:cstheme="minorHAnsi"/>
          <w:lang w:val="fr-CH"/>
        </w:rPr>
      </w:pPr>
      <w:r w:rsidRPr="00346EBD">
        <w:rPr>
          <w:rFonts w:eastAsia="Times New Roman" w:cstheme="minorHAnsi"/>
          <w:lang w:val="fr-FR" w:eastAsia="fr-FR"/>
        </w:rPr>
        <w:t>Avoir une expertise solide en matière de méthodes statistiques de collecte, d’exploitation et d’analyses quantitatives et qualitatives de données</w:t>
      </w:r>
    </w:p>
    <w:p w:rsidR="00346EBD" w:rsidRPr="00346EBD" w:rsidRDefault="00346EBD" w:rsidP="00346EBD">
      <w:pPr>
        <w:pStyle w:val="PargrafodaLista"/>
        <w:numPr>
          <w:ilvl w:val="0"/>
          <w:numId w:val="4"/>
        </w:numPr>
        <w:autoSpaceDE w:val="0"/>
        <w:autoSpaceDN w:val="0"/>
        <w:adjustRightInd w:val="0"/>
        <w:spacing w:after="82" w:line="240" w:lineRule="auto"/>
        <w:jc w:val="both"/>
        <w:rPr>
          <w:rFonts w:cstheme="minorHAnsi"/>
          <w:lang w:val="fr-CH"/>
        </w:rPr>
      </w:pPr>
      <w:r w:rsidRPr="00346EBD">
        <w:rPr>
          <w:rFonts w:eastAsia="Times New Roman" w:cstheme="minorHAnsi"/>
          <w:lang w:val="fr-FR" w:eastAsia="fr-FR"/>
        </w:rPr>
        <w:t>Avoir des connaissances du marché du travail et des politiques de promotion de l’emploi et de la formation</w:t>
      </w:r>
    </w:p>
    <w:p w:rsidR="00762C26" w:rsidRPr="00346EBD" w:rsidRDefault="00762C26" w:rsidP="00762C26">
      <w:pPr>
        <w:pStyle w:val="PargrafodaLista"/>
        <w:numPr>
          <w:ilvl w:val="0"/>
          <w:numId w:val="4"/>
        </w:numPr>
        <w:jc w:val="both"/>
        <w:rPr>
          <w:rFonts w:cstheme="minorHAnsi"/>
          <w:lang w:val="fr-FR"/>
        </w:rPr>
      </w:pPr>
      <w:r w:rsidRPr="00346EBD">
        <w:rPr>
          <w:rFonts w:cstheme="minorHAnsi"/>
          <w:lang w:val="fr-CH"/>
        </w:rPr>
        <w:t xml:space="preserve">Avoir une bonne compréhension du syndicalisme </w:t>
      </w:r>
    </w:p>
    <w:p w:rsidR="00346EBD" w:rsidRPr="00346EBD" w:rsidRDefault="00346EBD" w:rsidP="00346EBD">
      <w:pPr>
        <w:pStyle w:val="PargrafodaLista"/>
        <w:jc w:val="both"/>
        <w:rPr>
          <w:rFonts w:cstheme="minorHAnsi"/>
          <w:lang w:val="fr-FR"/>
        </w:rPr>
      </w:pPr>
    </w:p>
    <w:p w:rsidR="003F07FE" w:rsidRPr="00346EBD" w:rsidRDefault="003F07FE" w:rsidP="00107278">
      <w:pPr>
        <w:pStyle w:val="PargrafodaLista"/>
        <w:numPr>
          <w:ilvl w:val="0"/>
          <w:numId w:val="2"/>
        </w:numPr>
        <w:jc w:val="both"/>
        <w:rPr>
          <w:rFonts w:cstheme="minorHAnsi"/>
          <w:b/>
          <w:bCs/>
          <w:lang w:val="fr-FR"/>
        </w:rPr>
      </w:pPr>
      <w:r w:rsidRPr="00346EBD">
        <w:rPr>
          <w:rFonts w:cstheme="minorHAnsi"/>
          <w:b/>
          <w:bCs/>
          <w:lang w:val="fr-FR"/>
        </w:rPr>
        <w:t>Supervision</w:t>
      </w:r>
    </w:p>
    <w:p w:rsidR="00762C26" w:rsidRPr="00346EBD" w:rsidRDefault="00762C26" w:rsidP="00762C26">
      <w:pPr>
        <w:pStyle w:val="PargrafodaLista"/>
        <w:autoSpaceDE w:val="0"/>
        <w:autoSpaceDN w:val="0"/>
        <w:adjustRightInd w:val="0"/>
        <w:spacing w:after="82" w:line="240" w:lineRule="auto"/>
        <w:jc w:val="both"/>
        <w:rPr>
          <w:rFonts w:cstheme="minorHAnsi"/>
          <w:lang w:val="fr-CH"/>
        </w:rPr>
      </w:pPr>
      <w:r w:rsidRPr="00346EBD">
        <w:rPr>
          <w:rFonts w:cstheme="minorHAnsi"/>
          <w:lang w:val="fr-CH"/>
        </w:rPr>
        <w:t>Le suivi de la mission sera assuré sur place par la coordinatrice du projet renforcement des capacités des partenaires sociaux dans l’élaboration des politiques publiques. Elle mettra à la disposition du consultant toutes les facilités pour un bon déroulement de la mission.</w:t>
      </w:r>
    </w:p>
    <w:p w:rsidR="00762C26" w:rsidRPr="00346EBD" w:rsidRDefault="00762C26" w:rsidP="00762C26">
      <w:pPr>
        <w:pStyle w:val="PargrafodaLista"/>
        <w:autoSpaceDE w:val="0"/>
        <w:autoSpaceDN w:val="0"/>
        <w:adjustRightInd w:val="0"/>
        <w:spacing w:after="82" w:line="240" w:lineRule="auto"/>
        <w:jc w:val="both"/>
        <w:rPr>
          <w:rFonts w:cstheme="minorHAnsi"/>
          <w:lang w:val="fr-CH"/>
        </w:rPr>
      </w:pPr>
      <w:r w:rsidRPr="00346EBD">
        <w:rPr>
          <w:rFonts w:cstheme="minorHAnsi"/>
          <w:lang w:val="fr-CH"/>
        </w:rPr>
        <w:t>Au plan technique la supervision sera assurée par le Spécialiste ACTRAV en rapport avec les deux centrales syndicales (ONTSTP</w:t>
      </w:r>
      <w:r w:rsidR="00346EBD" w:rsidRPr="00346EBD">
        <w:rPr>
          <w:rFonts w:cstheme="minorHAnsi"/>
          <w:lang w:val="fr-CH"/>
        </w:rPr>
        <w:t xml:space="preserve"> et UGT)</w:t>
      </w:r>
      <w:r w:rsidRPr="00346EBD">
        <w:rPr>
          <w:rFonts w:cstheme="minorHAnsi"/>
          <w:lang w:val="fr-CH"/>
        </w:rPr>
        <w:t>.</w:t>
      </w:r>
    </w:p>
    <w:p w:rsidR="00107278" w:rsidRPr="00762C26" w:rsidRDefault="00107278" w:rsidP="00107278">
      <w:pPr>
        <w:jc w:val="both"/>
        <w:rPr>
          <w:lang w:val="fr-CH"/>
        </w:rPr>
      </w:pPr>
    </w:p>
    <w:p w:rsidR="00346EBD" w:rsidRPr="0017679D" w:rsidRDefault="00346EBD">
      <w:pPr>
        <w:rPr>
          <w:lang w:val="fr-FR"/>
        </w:rPr>
      </w:pPr>
    </w:p>
    <w:sectPr w:rsidR="00346EBD" w:rsidRPr="0017679D" w:rsidSect="007E2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Noto Sans">
    <w:altName w:val="Calibri"/>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962"/>
    <w:multiLevelType w:val="hybridMultilevel"/>
    <w:tmpl w:val="40A2E7BA"/>
    <w:lvl w:ilvl="0" w:tplc="2D14AA10">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B2202"/>
    <w:multiLevelType w:val="hybridMultilevel"/>
    <w:tmpl w:val="AADC33F0"/>
    <w:lvl w:ilvl="0" w:tplc="CF56B03A">
      <w:start w:val="1"/>
      <w:numFmt w:val="bullet"/>
      <w:lvlText w:val="•"/>
      <w:lvlJc w:val="left"/>
      <w:pPr>
        <w:tabs>
          <w:tab w:val="num" w:pos="720"/>
        </w:tabs>
        <w:ind w:left="720" w:hanging="360"/>
      </w:pPr>
      <w:rPr>
        <w:rFonts w:ascii="Arial" w:hAnsi="Arial" w:hint="default"/>
      </w:rPr>
    </w:lvl>
    <w:lvl w:ilvl="1" w:tplc="47F4ACA4">
      <w:start w:val="1"/>
      <w:numFmt w:val="bullet"/>
      <w:lvlText w:val="•"/>
      <w:lvlJc w:val="left"/>
      <w:pPr>
        <w:tabs>
          <w:tab w:val="num" w:pos="1440"/>
        </w:tabs>
        <w:ind w:left="1440" w:hanging="360"/>
      </w:pPr>
      <w:rPr>
        <w:rFonts w:ascii="Arial" w:hAnsi="Arial" w:hint="default"/>
      </w:rPr>
    </w:lvl>
    <w:lvl w:ilvl="2" w:tplc="823C9612" w:tentative="1">
      <w:start w:val="1"/>
      <w:numFmt w:val="bullet"/>
      <w:lvlText w:val="•"/>
      <w:lvlJc w:val="left"/>
      <w:pPr>
        <w:tabs>
          <w:tab w:val="num" w:pos="2160"/>
        </w:tabs>
        <w:ind w:left="2160" w:hanging="360"/>
      </w:pPr>
      <w:rPr>
        <w:rFonts w:ascii="Arial" w:hAnsi="Arial" w:hint="default"/>
      </w:rPr>
    </w:lvl>
    <w:lvl w:ilvl="3" w:tplc="DB32BA02" w:tentative="1">
      <w:start w:val="1"/>
      <w:numFmt w:val="bullet"/>
      <w:lvlText w:val="•"/>
      <w:lvlJc w:val="left"/>
      <w:pPr>
        <w:tabs>
          <w:tab w:val="num" w:pos="2880"/>
        </w:tabs>
        <w:ind w:left="2880" w:hanging="360"/>
      </w:pPr>
      <w:rPr>
        <w:rFonts w:ascii="Arial" w:hAnsi="Arial" w:hint="default"/>
      </w:rPr>
    </w:lvl>
    <w:lvl w:ilvl="4" w:tplc="8D14B1DE" w:tentative="1">
      <w:start w:val="1"/>
      <w:numFmt w:val="bullet"/>
      <w:lvlText w:val="•"/>
      <w:lvlJc w:val="left"/>
      <w:pPr>
        <w:tabs>
          <w:tab w:val="num" w:pos="3600"/>
        </w:tabs>
        <w:ind w:left="3600" w:hanging="360"/>
      </w:pPr>
      <w:rPr>
        <w:rFonts w:ascii="Arial" w:hAnsi="Arial" w:hint="default"/>
      </w:rPr>
    </w:lvl>
    <w:lvl w:ilvl="5" w:tplc="1A2EA298" w:tentative="1">
      <w:start w:val="1"/>
      <w:numFmt w:val="bullet"/>
      <w:lvlText w:val="•"/>
      <w:lvlJc w:val="left"/>
      <w:pPr>
        <w:tabs>
          <w:tab w:val="num" w:pos="4320"/>
        </w:tabs>
        <w:ind w:left="4320" w:hanging="360"/>
      </w:pPr>
      <w:rPr>
        <w:rFonts w:ascii="Arial" w:hAnsi="Arial" w:hint="default"/>
      </w:rPr>
    </w:lvl>
    <w:lvl w:ilvl="6" w:tplc="426EF908" w:tentative="1">
      <w:start w:val="1"/>
      <w:numFmt w:val="bullet"/>
      <w:lvlText w:val="•"/>
      <w:lvlJc w:val="left"/>
      <w:pPr>
        <w:tabs>
          <w:tab w:val="num" w:pos="5040"/>
        </w:tabs>
        <w:ind w:left="5040" w:hanging="360"/>
      </w:pPr>
      <w:rPr>
        <w:rFonts w:ascii="Arial" w:hAnsi="Arial" w:hint="default"/>
      </w:rPr>
    </w:lvl>
    <w:lvl w:ilvl="7" w:tplc="4FF86CD2" w:tentative="1">
      <w:start w:val="1"/>
      <w:numFmt w:val="bullet"/>
      <w:lvlText w:val="•"/>
      <w:lvlJc w:val="left"/>
      <w:pPr>
        <w:tabs>
          <w:tab w:val="num" w:pos="5760"/>
        </w:tabs>
        <w:ind w:left="5760" w:hanging="360"/>
      </w:pPr>
      <w:rPr>
        <w:rFonts w:ascii="Arial" w:hAnsi="Arial" w:hint="default"/>
      </w:rPr>
    </w:lvl>
    <w:lvl w:ilvl="8" w:tplc="4A88CC7E" w:tentative="1">
      <w:start w:val="1"/>
      <w:numFmt w:val="bullet"/>
      <w:lvlText w:val="•"/>
      <w:lvlJc w:val="left"/>
      <w:pPr>
        <w:tabs>
          <w:tab w:val="num" w:pos="6480"/>
        </w:tabs>
        <w:ind w:left="6480" w:hanging="360"/>
      </w:pPr>
      <w:rPr>
        <w:rFonts w:ascii="Arial" w:hAnsi="Arial" w:hint="default"/>
      </w:rPr>
    </w:lvl>
  </w:abstractNum>
  <w:abstractNum w:abstractNumId="2">
    <w:nsid w:val="1E1D7992"/>
    <w:multiLevelType w:val="hybridMultilevel"/>
    <w:tmpl w:val="9DEE2798"/>
    <w:lvl w:ilvl="0" w:tplc="F68E2AF6">
      <w:start w:val="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97EA7"/>
    <w:multiLevelType w:val="hybridMultilevel"/>
    <w:tmpl w:val="9F2AA186"/>
    <w:lvl w:ilvl="0" w:tplc="40962D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26FF1"/>
    <w:multiLevelType w:val="hybridMultilevel"/>
    <w:tmpl w:val="792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83497"/>
    <w:multiLevelType w:val="hybridMultilevel"/>
    <w:tmpl w:val="B9A20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0E7A90"/>
    <w:multiLevelType w:val="hybridMultilevel"/>
    <w:tmpl w:val="24923C66"/>
    <w:lvl w:ilvl="0" w:tplc="7B481D14">
      <w:start w:val="1"/>
      <w:numFmt w:val="bullet"/>
      <w:pStyle w:val="bullet"/>
      <w:lvlText w:val=""/>
      <w:lvlJc w:val="left"/>
      <w:pPr>
        <w:ind w:left="397" w:hanging="397"/>
      </w:pPr>
      <w:rPr>
        <w:rFonts w:ascii="Wingdings 3" w:hAnsi="Wingdings 3" w:hint="default"/>
        <w:color w:val="E84E5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A58B6"/>
    <w:multiLevelType w:val="hybridMultilevel"/>
    <w:tmpl w:val="10EA3844"/>
    <w:lvl w:ilvl="0" w:tplc="2D14AA10">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7679D"/>
    <w:rsid w:val="00061E57"/>
    <w:rsid w:val="0009649E"/>
    <w:rsid w:val="00107278"/>
    <w:rsid w:val="0017679D"/>
    <w:rsid w:val="00181440"/>
    <w:rsid w:val="001F4522"/>
    <w:rsid w:val="001F6609"/>
    <w:rsid w:val="00204256"/>
    <w:rsid w:val="00265675"/>
    <w:rsid w:val="002A3A69"/>
    <w:rsid w:val="00346EBD"/>
    <w:rsid w:val="00354C48"/>
    <w:rsid w:val="003F07FE"/>
    <w:rsid w:val="00431683"/>
    <w:rsid w:val="004C5621"/>
    <w:rsid w:val="005133B6"/>
    <w:rsid w:val="005B4640"/>
    <w:rsid w:val="00620DD7"/>
    <w:rsid w:val="00645D4E"/>
    <w:rsid w:val="00673266"/>
    <w:rsid w:val="00703B1D"/>
    <w:rsid w:val="00762C26"/>
    <w:rsid w:val="007A5F37"/>
    <w:rsid w:val="007D0536"/>
    <w:rsid w:val="007E2892"/>
    <w:rsid w:val="00857ECA"/>
    <w:rsid w:val="00865E88"/>
    <w:rsid w:val="008B1769"/>
    <w:rsid w:val="008B5103"/>
    <w:rsid w:val="008C3A6C"/>
    <w:rsid w:val="00A14913"/>
    <w:rsid w:val="00A27BAE"/>
    <w:rsid w:val="00AA1274"/>
    <w:rsid w:val="00AA1447"/>
    <w:rsid w:val="00AA3499"/>
    <w:rsid w:val="00B17F06"/>
    <w:rsid w:val="00BD7C86"/>
    <w:rsid w:val="00BF5265"/>
    <w:rsid w:val="00C87246"/>
    <w:rsid w:val="00C9219D"/>
    <w:rsid w:val="00CA0BE6"/>
    <w:rsid w:val="00D004C5"/>
    <w:rsid w:val="00D20AE3"/>
    <w:rsid w:val="00D3262B"/>
    <w:rsid w:val="00D947C1"/>
    <w:rsid w:val="00DC167B"/>
    <w:rsid w:val="00DE286D"/>
    <w:rsid w:val="00DF1643"/>
    <w:rsid w:val="00DF1867"/>
    <w:rsid w:val="00E14B9A"/>
    <w:rsid w:val="00E27712"/>
    <w:rsid w:val="00E3040F"/>
    <w:rsid w:val="00E73EDF"/>
    <w:rsid w:val="00E870DA"/>
    <w:rsid w:val="00E93E5E"/>
    <w:rsid w:val="00E95DE3"/>
    <w:rsid w:val="00F74564"/>
    <w:rsid w:val="00FC38F3"/>
    <w:rsid w:val="00FE7E50"/>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9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645D4E"/>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45D4E"/>
    <w:rPr>
      <w:rFonts w:ascii="Segoe UI" w:hAnsi="Segoe UI" w:cs="Segoe UI"/>
      <w:sz w:val="18"/>
      <w:szCs w:val="18"/>
    </w:rPr>
  </w:style>
  <w:style w:type="paragraph" w:styleId="PargrafodaLista">
    <w:name w:val="List Paragraph"/>
    <w:aliases w:val="List Paragraph (numbered (a)),Use Case List Paragraph,Bullets,References,Numbered Paragraph,Main numbered paragraph,Numbered List Paragraph,123 List Paragraph,List Paragraph nowy,Liste 1,List_Paragraph,Multilevel para_II"/>
    <w:basedOn w:val="Normal"/>
    <w:link w:val="PargrafodaListaCarcter"/>
    <w:uiPriority w:val="34"/>
    <w:qFormat/>
    <w:rsid w:val="00C9219D"/>
    <w:pPr>
      <w:ind w:left="720"/>
      <w:contextualSpacing/>
    </w:pPr>
  </w:style>
  <w:style w:type="character" w:styleId="Hiperligao">
    <w:name w:val="Hyperlink"/>
    <w:basedOn w:val="Tipodeletrapredefinidodopargrafo"/>
    <w:uiPriority w:val="99"/>
    <w:semiHidden/>
    <w:unhideWhenUsed/>
    <w:rsid w:val="00703B1D"/>
    <w:rPr>
      <w:color w:val="0000FF"/>
      <w:u w:val="single"/>
    </w:rPr>
  </w:style>
  <w:style w:type="table" w:styleId="Tabelacomgrelha">
    <w:name w:val="Table Grid"/>
    <w:basedOn w:val="Tabelanormal"/>
    <w:uiPriority w:val="39"/>
    <w:rsid w:val="007A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arcter">
    <w:name w:val="Parágrafo da Lista Carácter"/>
    <w:aliases w:val="List Paragraph (numbered (a)) Carácter,Use Case List Paragraph Carácter,Bullets Carácter,References Carácter,Numbered Paragraph Carácter,Main numbered paragraph Carácter,Numbered List Paragraph Carácter,Liste 1 Carácter"/>
    <w:link w:val="PargrafodaLista"/>
    <w:uiPriority w:val="34"/>
    <w:qFormat/>
    <w:rsid w:val="00762C26"/>
  </w:style>
  <w:style w:type="paragraph" w:customStyle="1" w:styleId="bullet">
    <w:name w:val="bullet"/>
    <w:basedOn w:val="Normal"/>
    <w:qFormat/>
    <w:rsid w:val="00762C26"/>
    <w:pPr>
      <w:numPr>
        <w:numId w:val="7"/>
      </w:numPr>
      <w:spacing w:after="60" w:line="264" w:lineRule="auto"/>
      <w:jc w:val="both"/>
    </w:pPr>
    <w:rPr>
      <w:rFonts w:ascii="Arial" w:eastAsia="DengXian" w:hAnsi="Arial" w:cs="Arial"/>
      <w:color w:val="26235A"/>
      <w:lang w:eastAsia="zh-CN"/>
    </w:rPr>
  </w:style>
</w:styles>
</file>

<file path=word/webSettings.xml><?xml version="1.0" encoding="utf-8"?>
<w:webSettings xmlns:r="http://schemas.openxmlformats.org/officeDocument/2006/relationships" xmlns:w="http://schemas.openxmlformats.org/wordprocessingml/2006/main">
  <w:divs>
    <w:div w:id="223415262">
      <w:bodyDiv w:val="1"/>
      <w:marLeft w:val="0"/>
      <w:marRight w:val="0"/>
      <w:marTop w:val="0"/>
      <w:marBottom w:val="0"/>
      <w:divBdr>
        <w:top w:val="none" w:sz="0" w:space="0" w:color="auto"/>
        <w:left w:val="none" w:sz="0" w:space="0" w:color="auto"/>
        <w:bottom w:val="none" w:sz="0" w:space="0" w:color="auto"/>
        <w:right w:val="none" w:sz="0" w:space="0" w:color="auto"/>
      </w:divBdr>
      <w:divsChild>
        <w:div w:id="369305868">
          <w:marLeft w:val="1080"/>
          <w:marRight w:val="0"/>
          <w:marTop w:val="100"/>
          <w:marBottom w:val="0"/>
          <w:divBdr>
            <w:top w:val="none" w:sz="0" w:space="0" w:color="auto"/>
            <w:left w:val="none" w:sz="0" w:space="0" w:color="auto"/>
            <w:bottom w:val="none" w:sz="0" w:space="0" w:color="auto"/>
            <w:right w:val="none" w:sz="0" w:space="0" w:color="auto"/>
          </w:divBdr>
        </w:div>
        <w:div w:id="709839346">
          <w:marLeft w:val="1080"/>
          <w:marRight w:val="0"/>
          <w:marTop w:val="100"/>
          <w:marBottom w:val="0"/>
          <w:divBdr>
            <w:top w:val="none" w:sz="0" w:space="0" w:color="auto"/>
            <w:left w:val="none" w:sz="0" w:space="0" w:color="auto"/>
            <w:bottom w:val="none" w:sz="0" w:space="0" w:color="auto"/>
            <w:right w:val="none" w:sz="0" w:space="0" w:color="auto"/>
          </w:divBdr>
        </w:div>
        <w:div w:id="761415284">
          <w:marLeft w:val="1080"/>
          <w:marRight w:val="0"/>
          <w:marTop w:val="100"/>
          <w:marBottom w:val="0"/>
          <w:divBdr>
            <w:top w:val="none" w:sz="0" w:space="0" w:color="auto"/>
            <w:left w:val="none" w:sz="0" w:space="0" w:color="auto"/>
            <w:bottom w:val="none" w:sz="0" w:space="0" w:color="auto"/>
            <w:right w:val="none" w:sz="0" w:space="0" w:color="auto"/>
          </w:divBdr>
        </w:div>
        <w:div w:id="1773476664">
          <w:marLeft w:val="1080"/>
          <w:marRight w:val="0"/>
          <w:marTop w:val="100"/>
          <w:marBottom w:val="0"/>
          <w:divBdr>
            <w:top w:val="none" w:sz="0" w:space="0" w:color="auto"/>
            <w:left w:val="none" w:sz="0" w:space="0" w:color="auto"/>
            <w:bottom w:val="none" w:sz="0" w:space="0" w:color="auto"/>
            <w:right w:val="none" w:sz="0" w:space="0" w:color="auto"/>
          </w:divBdr>
        </w:div>
        <w:div w:id="411895402">
          <w:marLeft w:val="360"/>
          <w:marRight w:val="0"/>
          <w:marTop w:val="200"/>
          <w:marBottom w:val="0"/>
          <w:divBdr>
            <w:top w:val="none" w:sz="0" w:space="0" w:color="auto"/>
            <w:left w:val="none" w:sz="0" w:space="0" w:color="auto"/>
            <w:bottom w:val="none" w:sz="0" w:space="0" w:color="auto"/>
            <w:right w:val="none" w:sz="0" w:space="0" w:color="auto"/>
          </w:divBdr>
        </w:div>
        <w:div w:id="20181160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Marinna Nyamekye</dc:creator>
  <cp:lastModifiedBy>ABEL VEIGA</cp:lastModifiedBy>
  <cp:revision>2</cp:revision>
  <dcterms:created xsi:type="dcterms:W3CDTF">2020-08-10T20:56:00Z</dcterms:created>
  <dcterms:modified xsi:type="dcterms:W3CDTF">2020-08-10T20:56:00Z</dcterms:modified>
</cp:coreProperties>
</file>