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2" w:rsidRDefault="00E40242" w:rsidP="00B03470"/>
    <w:p w:rsidR="001B6B28" w:rsidRDefault="001B6B28" w:rsidP="00B03470"/>
    <w:p w:rsidR="001B6B28" w:rsidRPr="001B6B28" w:rsidRDefault="001B6B28" w:rsidP="001B6B28">
      <w:pPr>
        <w:spacing w:line="360" w:lineRule="auto"/>
        <w:jc w:val="center"/>
      </w:pPr>
      <w:r w:rsidRPr="001B6B28">
        <w:rPr>
          <w:b/>
          <w:bCs/>
        </w:rPr>
        <w:t>Combater a exclusão pela inclusão digital</w:t>
      </w:r>
    </w:p>
    <w:p w:rsidR="001B6B28" w:rsidRDefault="001B6B28" w:rsidP="001B6B28">
      <w:pPr>
        <w:spacing w:line="360" w:lineRule="auto"/>
        <w:jc w:val="both"/>
        <w:rPr>
          <w:b/>
          <w:bCs/>
        </w:rPr>
      </w:pPr>
      <w:r w:rsidRPr="001B6B28">
        <w:rPr>
          <w:b/>
          <w:bCs/>
        </w:rPr>
        <w:t>Africa CodeWeek realiza-se pela primeira vez em São Tomé e Príncipe</w:t>
      </w:r>
    </w:p>
    <w:p w:rsidR="001B6B28" w:rsidRPr="001B6B28" w:rsidRDefault="001B6B28" w:rsidP="001B6B28">
      <w:pPr>
        <w:spacing w:line="360" w:lineRule="auto"/>
        <w:jc w:val="both"/>
      </w:pPr>
    </w:p>
    <w:p w:rsidR="001B6B28" w:rsidRDefault="001B6B28" w:rsidP="001B6B28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1220470</wp:posOffset>
            </wp:positionV>
            <wp:extent cx="1686084" cy="1124585"/>
            <wp:effectExtent l="0" t="0" r="9525" b="0"/>
            <wp:wrapTight wrapText="bothSides">
              <wp:wrapPolygon edited="0">
                <wp:start x="0" y="0"/>
                <wp:lineTo x="0" y="21222"/>
                <wp:lineTo x="21478" y="21222"/>
                <wp:lineTo x="2147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84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B28">
        <w:t xml:space="preserve"> O Dia do Intérprete da Língua Gestual Portuguesa foi comemorado na Escola Portuguesa de São Tomé e Príncipe com a realização da primeira de duas ações de formação para alunos surdos da Escola de Bom-Bom, iniciativa integrada no projeto Africa CodeWeek. Na tarde do dia 22 de </w:t>
      </w:r>
      <w:r>
        <w:t>j</w:t>
      </w:r>
      <w:r w:rsidRPr="001B6B28">
        <w:t>aneiro, os jovens deslocaram-se à nossa escola e</w:t>
      </w:r>
      <w:r>
        <w:t>,</w:t>
      </w:r>
      <w:r w:rsidRPr="001B6B28">
        <w:t xml:space="preserve"> depois de uma tarde intensa de muitas e novas aprendizagens</w:t>
      </w:r>
      <w:r>
        <w:t>,</w:t>
      </w:r>
      <w:r w:rsidRPr="001B6B28">
        <w:t xml:space="preserve"> a satisfação era bem visível nos rostos dos formandos à saída da sala de informática e no momento da entrega dos certificados.</w:t>
      </w:r>
    </w:p>
    <w:p w:rsidR="001B6B28" w:rsidRPr="001B6B28" w:rsidRDefault="001B6B28" w:rsidP="001B6B28">
      <w:pPr>
        <w:spacing w:line="360" w:lineRule="auto"/>
        <w:jc w:val="both"/>
      </w:pPr>
    </w:p>
    <w:p w:rsidR="001B6B28" w:rsidRPr="001B6B28" w:rsidRDefault="001B6B28" w:rsidP="001B6B28">
      <w:pPr>
        <w:spacing w:line="360" w:lineRule="auto"/>
        <w:jc w:val="both"/>
      </w:pPr>
      <w:r w:rsidRPr="001B6B28">
        <w:t>O lema desta iniciativa “Oportunidades para todos pela inclusão digital” não poderia ser mais apropriado para este momento, que marcou o arranque da segunda fase deste projeto e que corresponde à realização de ciclo formativo que pretende chegar a vários jovens, professores e futuros professores de todo o país, dotando-os de competências informáticas de programação e literacia digital.</w:t>
      </w:r>
    </w:p>
    <w:p w:rsidR="001B6B28" w:rsidRPr="001B6B28" w:rsidRDefault="000C5B57" w:rsidP="001B6B28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1019810</wp:posOffset>
            </wp:positionV>
            <wp:extent cx="236728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80" y="21374"/>
                <wp:lineTo x="2138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B28" w:rsidRPr="001B6B28">
        <w:t>Na primeira fase, que se realiza este ano pela primeira vez em São Tomé e Príncipe, os alunos da Escola Portuguesa, do 5.º ao 12.º ano (com idades compreendidas entre os 9 e os 16 anos), idealizaram e conceberam jogos com recursos a ferramentas informáticas de programação e elaboraram um vídeo explicativo do seu trabalho, no âmbito do concurso </w:t>
      </w:r>
      <w:r w:rsidR="001B6B28" w:rsidRPr="001B6B28">
        <w:rPr>
          <w:i/>
          <w:iCs/>
        </w:rPr>
        <w:t>AfricanCodeChallenge. </w:t>
      </w:r>
      <w:r w:rsidR="001B6B28" w:rsidRPr="001B6B28">
        <w:t>Os melhores trabalhos foram entretanto selecionados para integrarem a final do concurso internacional, que envolve trabalhos de 22 países africanos.</w:t>
      </w:r>
    </w:p>
    <w:p w:rsidR="001B6B28" w:rsidRPr="001B6B28" w:rsidRDefault="001B6B28" w:rsidP="001B6B28">
      <w:pPr>
        <w:spacing w:line="360" w:lineRule="auto"/>
        <w:jc w:val="both"/>
      </w:pPr>
      <w:r w:rsidRPr="001B6B28">
        <w:t> </w:t>
      </w:r>
    </w:p>
    <w:p w:rsidR="000C5B57" w:rsidRDefault="000C5B57" w:rsidP="000C5B57">
      <w:pPr>
        <w:spacing w:line="360" w:lineRule="auto"/>
        <w:jc w:val="center"/>
      </w:pPr>
    </w:p>
    <w:p w:rsidR="000C5B57" w:rsidRDefault="000C5B57" w:rsidP="000C5B57">
      <w:pPr>
        <w:spacing w:line="360" w:lineRule="auto"/>
        <w:jc w:val="center"/>
      </w:pPr>
    </w:p>
    <w:p w:rsidR="001B6B28" w:rsidRPr="001B6B28" w:rsidRDefault="001B6B28" w:rsidP="000C5B57">
      <w:pPr>
        <w:spacing w:line="360" w:lineRule="auto"/>
        <w:jc w:val="center"/>
      </w:pPr>
      <w:r w:rsidRPr="001B6B28">
        <w:t>Contexto do Africa CodeWeek</w:t>
      </w:r>
    </w:p>
    <w:p w:rsidR="001B6B28" w:rsidRPr="001B6B28" w:rsidRDefault="001B6B28" w:rsidP="001B6B28">
      <w:pPr>
        <w:spacing w:line="360" w:lineRule="auto"/>
        <w:jc w:val="both"/>
      </w:pPr>
      <w:r w:rsidRPr="001B6B28">
        <w:t xml:space="preserve">O século XXI é muitas vezes caracterizado como aquele em que o mundo em que vivemos é complexo, altamente interconectado e em rápida transformação, num ambiente de adaptabilidade e flexibilidade em resposta à mudança tecnológica, que a pandemia do COVID 19 veio acelerar. Vivemos a era das inovações tecnológicas aceleradas, como a inteligência </w:t>
      </w:r>
      <w:r w:rsidRPr="001B6B28">
        <w:lastRenderedPageBreak/>
        <w:t>artificial, robótica, Internet das coisas e impressão 3D, levando à expansão da digitalização a todas as áreas da nossa vida. Neste sentido, a escola deve preparar os alunos, que serão jovens e adultos em 2030, para empregos ainda não criados, para tecnologias ainda não inventadas, para a resolução de problemas que ainda se desconhecem.  Ou seja, para a alfabetização digital. Vários estudos indicam que das 13 profissões mais promissoras no futuro, dez necessitam conhecimentos em algoritmos e linguagens de programação e que a cada ano que passa a procura de trabalhadores com competências digitais especializadas cresce cerca de 4%.</w:t>
      </w:r>
    </w:p>
    <w:p w:rsidR="001B6B28" w:rsidRPr="001B6B28" w:rsidRDefault="001B6B28" w:rsidP="001B6B28">
      <w:pPr>
        <w:spacing w:line="360" w:lineRule="auto"/>
        <w:jc w:val="both"/>
      </w:pPr>
      <w:r w:rsidRPr="001B6B28">
        <w:t>O Africa CodeWeek, que já vai na sua 6.ª edição, é uma iniciativa financiada pela SAP (empresa multinacional de informática), no âmbito da sua responsabilidade social, com o apoio da UNESCO, Youth Mobile, Google, IrishAid (cooperação irlandesa) e BMZ (cooperação alemã). No nosso país, contamos com o apoio da Globaltec, Eletrofrio e Cunha Soares STP.</w:t>
      </w:r>
    </w:p>
    <w:p w:rsidR="001B6B28" w:rsidRPr="001B6B28" w:rsidRDefault="001B6B28" w:rsidP="001B6B28">
      <w:pPr>
        <w:spacing w:line="360" w:lineRule="auto"/>
        <w:jc w:val="both"/>
      </w:pPr>
      <w:r w:rsidRPr="001B6B28">
        <w:t>Em 2019, o Africa CodeWeek. esteve presente em 37 países africanos e envolveu quase 4 milhões de jovens, sendo quase metade raparigas</w:t>
      </w:r>
      <w:r w:rsidR="000C5B57">
        <w:t xml:space="preserve">, </w:t>
      </w:r>
      <w:r w:rsidRPr="001B6B28">
        <w:t>6 mil alunos com necessidades educativas especiais e 39 mil professores.</w:t>
      </w:r>
    </w:p>
    <w:p w:rsidR="001B6B28" w:rsidRPr="001B6B28" w:rsidRDefault="000C5B57" w:rsidP="001B6B28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499110</wp:posOffset>
            </wp:positionV>
            <wp:extent cx="1710055" cy="1140460"/>
            <wp:effectExtent l="0" t="0" r="4445" b="2540"/>
            <wp:wrapTight wrapText="bothSides">
              <wp:wrapPolygon edited="0">
                <wp:start x="0" y="0"/>
                <wp:lineTo x="0" y="21287"/>
                <wp:lineTo x="21416" y="21287"/>
                <wp:lineTo x="2141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B28" w:rsidRPr="001B6B28">
        <w:t xml:space="preserve">A Escola Portuguesa de São Tomé e Príncipe </w:t>
      </w:r>
      <w:r>
        <w:t xml:space="preserve">participou neste projeto </w:t>
      </w:r>
      <w:r w:rsidR="001B6B28" w:rsidRPr="001B6B28">
        <w:t>que pretende dotar cidadãos com competências básicas e necessárias sobre algoritmia e programação, de forma a estimular o interesse para esta área e sensibilizar para a literacia e inclusão digital,indo também ao encontro das metas dos Objetivos do Desenvolvimento Sustentável, nomeadamente a Educação de Qualidade e Igualdade de Género.</w:t>
      </w:r>
    </w:p>
    <w:p w:rsidR="001B6B28" w:rsidRDefault="001B6B28" w:rsidP="00B03470"/>
    <w:p w:rsidR="00E40242" w:rsidRDefault="00E40242" w:rsidP="00B03470"/>
    <w:p w:rsidR="00E40242" w:rsidRDefault="00E40242" w:rsidP="00B03470"/>
    <w:p w:rsidR="00E40242" w:rsidRDefault="00E40242" w:rsidP="00B03470"/>
    <w:p w:rsidR="00E40242" w:rsidRDefault="00E40242" w:rsidP="00B03470"/>
    <w:p w:rsidR="007B3A83" w:rsidRPr="00B03470" w:rsidRDefault="007B3A83" w:rsidP="00B03470"/>
    <w:p w:rsidR="007B3A83" w:rsidRDefault="007B3A83" w:rsidP="00B03470">
      <w:pPr>
        <w:tabs>
          <w:tab w:val="left" w:pos="1587"/>
        </w:tabs>
      </w:pPr>
    </w:p>
    <w:p w:rsidR="007B3A83" w:rsidRPr="007B3A83" w:rsidRDefault="007B3A83" w:rsidP="007B3A83"/>
    <w:p w:rsidR="007B3A83" w:rsidRPr="007B3A83" w:rsidRDefault="007B3A83" w:rsidP="007B3A83"/>
    <w:p w:rsidR="003C1815" w:rsidRPr="007B3A83" w:rsidRDefault="003C1815" w:rsidP="007B3A83">
      <w:pPr>
        <w:tabs>
          <w:tab w:val="left" w:pos="1276"/>
        </w:tabs>
      </w:pPr>
    </w:p>
    <w:sectPr w:rsidR="003C1815" w:rsidRPr="007B3A83" w:rsidSect="00A765BC">
      <w:headerReference w:type="default" r:id="rId10"/>
      <w:footerReference w:type="default" r:id="rId11"/>
      <w:pgSz w:w="11900" w:h="16840"/>
      <w:pgMar w:top="1417" w:right="1701" w:bottom="1417" w:left="1701" w:header="737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3D" w:rsidRDefault="006E3C3D" w:rsidP="00A765BC">
      <w:r>
        <w:separator/>
      </w:r>
    </w:p>
  </w:endnote>
  <w:endnote w:type="continuationSeparator" w:id="1">
    <w:p w:rsidR="006E3C3D" w:rsidRDefault="006E3C3D" w:rsidP="00A7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03" w:rsidRDefault="00F36D03" w:rsidP="00AD6298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-449514</wp:posOffset>
          </wp:positionH>
          <wp:positionV relativeFrom="paragraph">
            <wp:posOffset>-138715</wp:posOffset>
          </wp:positionV>
          <wp:extent cx="6347615" cy="648000"/>
          <wp:effectExtent l="0" t="0" r="2540" b="1270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615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6D03" w:rsidRDefault="00F36D03" w:rsidP="00B0347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3D" w:rsidRDefault="006E3C3D" w:rsidP="00A765BC">
      <w:r>
        <w:separator/>
      </w:r>
    </w:p>
  </w:footnote>
  <w:footnote w:type="continuationSeparator" w:id="1">
    <w:p w:rsidR="006E3C3D" w:rsidRDefault="006E3C3D" w:rsidP="00A7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03" w:rsidRPr="00B03470" w:rsidRDefault="00F36D03" w:rsidP="00B0347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-456507</wp:posOffset>
          </wp:positionH>
          <wp:positionV relativeFrom="paragraph">
            <wp:posOffset>-447271</wp:posOffset>
          </wp:positionV>
          <wp:extent cx="6355344" cy="883227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acionário 1b STP 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344" cy="88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>
    <w:nsid w:val="1E445188"/>
    <w:multiLevelType w:val="multilevel"/>
    <w:tmpl w:val="5E1E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4C1"/>
    <w:rsid w:val="00001A8C"/>
    <w:rsid w:val="000C5B57"/>
    <w:rsid w:val="000D0818"/>
    <w:rsid w:val="000D42CD"/>
    <w:rsid w:val="001545E5"/>
    <w:rsid w:val="001B6B28"/>
    <w:rsid w:val="001C65FC"/>
    <w:rsid w:val="001E570E"/>
    <w:rsid w:val="00205874"/>
    <w:rsid w:val="0023671E"/>
    <w:rsid w:val="002B1C93"/>
    <w:rsid w:val="002E260A"/>
    <w:rsid w:val="002F268A"/>
    <w:rsid w:val="003657DC"/>
    <w:rsid w:val="00366D5E"/>
    <w:rsid w:val="003A17EA"/>
    <w:rsid w:val="003A2FC0"/>
    <w:rsid w:val="003C1183"/>
    <w:rsid w:val="003C1815"/>
    <w:rsid w:val="00426A21"/>
    <w:rsid w:val="004B3162"/>
    <w:rsid w:val="004E055B"/>
    <w:rsid w:val="00551297"/>
    <w:rsid w:val="00581CC5"/>
    <w:rsid w:val="005B4F53"/>
    <w:rsid w:val="005D617A"/>
    <w:rsid w:val="00605ABD"/>
    <w:rsid w:val="00616925"/>
    <w:rsid w:val="00683013"/>
    <w:rsid w:val="006E3C3D"/>
    <w:rsid w:val="00754514"/>
    <w:rsid w:val="007B3A83"/>
    <w:rsid w:val="007F4BD8"/>
    <w:rsid w:val="00803BD0"/>
    <w:rsid w:val="00830C36"/>
    <w:rsid w:val="008913BA"/>
    <w:rsid w:val="008B13C5"/>
    <w:rsid w:val="008D3DE2"/>
    <w:rsid w:val="009B6F73"/>
    <w:rsid w:val="009C237E"/>
    <w:rsid w:val="009E10C6"/>
    <w:rsid w:val="009E5A8B"/>
    <w:rsid w:val="00A765BC"/>
    <w:rsid w:val="00A916B4"/>
    <w:rsid w:val="00AC59FC"/>
    <w:rsid w:val="00AD6298"/>
    <w:rsid w:val="00B03470"/>
    <w:rsid w:val="00B27589"/>
    <w:rsid w:val="00B306F4"/>
    <w:rsid w:val="00B440CD"/>
    <w:rsid w:val="00B45117"/>
    <w:rsid w:val="00B6487E"/>
    <w:rsid w:val="00B74C9A"/>
    <w:rsid w:val="00BA72D7"/>
    <w:rsid w:val="00BB1A3B"/>
    <w:rsid w:val="00C40720"/>
    <w:rsid w:val="00C5094E"/>
    <w:rsid w:val="00C67726"/>
    <w:rsid w:val="00CA2B61"/>
    <w:rsid w:val="00CF1747"/>
    <w:rsid w:val="00E40242"/>
    <w:rsid w:val="00E41DAC"/>
    <w:rsid w:val="00EC24FD"/>
    <w:rsid w:val="00F36D03"/>
    <w:rsid w:val="00F7461E"/>
    <w:rsid w:val="00FB603B"/>
    <w:rsid w:val="00FC24C1"/>
    <w:rsid w:val="00FE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c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57DC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7D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ABEL VEIGA</cp:lastModifiedBy>
  <cp:revision>2</cp:revision>
  <cp:lastPrinted>2020-09-15T11:15:00Z</cp:lastPrinted>
  <dcterms:created xsi:type="dcterms:W3CDTF">2021-01-27T11:54:00Z</dcterms:created>
  <dcterms:modified xsi:type="dcterms:W3CDTF">2021-01-27T11:54:00Z</dcterms:modified>
</cp:coreProperties>
</file>