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748" w:type="dxa"/>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tblPr>
      <w:tblGrid>
        <w:gridCol w:w="1458"/>
        <w:gridCol w:w="7290"/>
      </w:tblGrid>
      <w:tr w:rsidR="0011071A" w:rsidRPr="00BB6A5D" w:rsidTr="00FD6BB1">
        <w:trPr>
          <w:cantSplit/>
        </w:trPr>
        <w:tc>
          <w:tcPr>
            <w:tcW w:w="1458" w:type="dxa"/>
            <w:shd w:val="clear" w:color="auto" w:fill="FFFFFF"/>
            <w:vAlign w:val="center"/>
          </w:tcPr>
          <w:p w:rsidR="0011071A" w:rsidRPr="00BB6A5D" w:rsidRDefault="0011071A">
            <w:pPr>
              <w:jc w:val="center"/>
              <w:rPr>
                <w:rFonts w:cs="Arial"/>
                <w:b/>
                <w:szCs w:val="20"/>
              </w:rPr>
            </w:pPr>
            <w:r w:rsidRPr="00BB6A5D">
              <w:rPr>
                <w:rFonts w:cs="Arial"/>
                <w:szCs w:val="20"/>
              </w:rPr>
              <w:object w:dxaOrig="2400" w:dyaOrig="1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39pt" o:ole="" fillcolor="window">
                  <v:imagedata r:id="rId11" o:title=""/>
                </v:shape>
                <o:OLEObject Type="Embed" ProgID="MSPhotoEd.3" ShapeID="_x0000_i1025" DrawAspect="Content" ObjectID="_1684914494" r:id="rId12"/>
              </w:object>
            </w:r>
          </w:p>
        </w:tc>
        <w:tc>
          <w:tcPr>
            <w:tcW w:w="7290" w:type="dxa"/>
            <w:shd w:val="clear" w:color="auto" w:fill="FFFFFF"/>
          </w:tcPr>
          <w:p w:rsidR="0011071A" w:rsidRPr="00BB6A5D" w:rsidRDefault="0011071A">
            <w:pPr>
              <w:rPr>
                <w:rFonts w:cs="Arial"/>
                <w:b/>
                <w:szCs w:val="20"/>
              </w:rPr>
            </w:pPr>
          </w:p>
          <w:p w:rsidR="0011071A" w:rsidRPr="00BB6A5D" w:rsidRDefault="0011071A">
            <w:pPr>
              <w:rPr>
                <w:rFonts w:cs="Arial"/>
                <w:b/>
                <w:szCs w:val="20"/>
              </w:rPr>
            </w:pPr>
            <w:r w:rsidRPr="00BB6A5D">
              <w:rPr>
                <w:rFonts w:cs="Arial"/>
                <w:b/>
                <w:szCs w:val="20"/>
              </w:rPr>
              <w:t>UNITED NATIONS DEVELOPMENT PROGRAMME</w:t>
            </w:r>
          </w:p>
          <w:p w:rsidR="00117FBC" w:rsidRDefault="00117FBC">
            <w:pPr>
              <w:rPr>
                <w:rFonts w:cs="Arial"/>
                <w:b/>
                <w:szCs w:val="20"/>
              </w:rPr>
            </w:pPr>
          </w:p>
          <w:p w:rsidR="0011071A" w:rsidRPr="00BB6A5D" w:rsidRDefault="0079775D">
            <w:pPr>
              <w:rPr>
                <w:rFonts w:cs="Arial"/>
                <w:b/>
                <w:szCs w:val="20"/>
              </w:rPr>
            </w:pPr>
            <w:r>
              <w:rPr>
                <w:rFonts w:cs="Arial"/>
                <w:b/>
                <w:szCs w:val="20"/>
              </w:rPr>
              <w:t>TERMS OF REFERENCE</w:t>
            </w:r>
          </w:p>
          <w:p w:rsidR="0011071A" w:rsidRDefault="0011071A">
            <w:pPr>
              <w:rPr>
                <w:rFonts w:cs="Arial"/>
                <w:szCs w:val="20"/>
              </w:rPr>
            </w:pPr>
          </w:p>
          <w:p w:rsidR="0035075D" w:rsidRPr="00BB6A5D" w:rsidRDefault="0035075D" w:rsidP="00117FBC">
            <w:pPr>
              <w:jc w:val="center"/>
              <w:rPr>
                <w:rFonts w:cs="Arial"/>
                <w:szCs w:val="20"/>
              </w:rPr>
            </w:pPr>
          </w:p>
        </w:tc>
      </w:tr>
    </w:tbl>
    <w:p w:rsidR="0011071A" w:rsidRPr="00BB6A5D" w:rsidRDefault="0011071A">
      <w:pPr>
        <w:rPr>
          <w:rFonts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56"/>
      </w:tblGrid>
      <w:tr w:rsidR="0011071A" w:rsidRPr="00BB6A5D" w:rsidTr="00FD6BB1">
        <w:trPr>
          <w:trHeight w:val="617"/>
        </w:trPr>
        <w:tc>
          <w:tcPr>
            <w:tcW w:w="8856" w:type="dxa"/>
            <w:shd w:val="clear" w:color="auto" w:fill="E0E0E0"/>
          </w:tcPr>
          <w:p w:rsidR="0011071A" w:rsidRPr="00BB6A5D" w:rsidRDefault="0011071A">
            <w:pPr>
              <w:rPr>
                <w:rFonts w:cs="Arial"/>
                <w:szCs w:val="20"/>
              </w:rPr>
            </w:pPr>
          </w:p>
          <w:p w:rsidR="0011071A" w:rsidRPr="008C2848" w:rsidRDefault="0011071A">
            <w:pPr>
              <w:rPr>
                <w:rFonts w:cs="Arial"/>
                <w:b/>
                <w:bCs/>
                <w:sz w:val="24"/>
              </w:rPr>
            </w:pPr>
            <w:r w:rsidRPr="008C2848">
              <w:rPr>
                <w:rFonts w:cs="Arial"/>
                <w:b/>
                <w:bCs/>
                <w:sz w:val="24"/>
              </w:rPr>
              <w:t xml:space="preserve">I. Position Information </w:t>
            </w:r>
          </w:p>
          <w:p w:rsidR="0011071A" w:rsidRPr="00BB6A5D" w:rsidRDefault="0011071A">
            <w:pPr>
              <w:rPr>
                <w:rFonts w:cs="Arial"/>
                <w:b/>
                <w:bCs/>
                <w:szCs w:val="20"/>
              </w:rPr>
            </w:pPr>
          </w:p>
        </w:tc>
      </w:tr>
      <w:tr w:rsidR="0011071A" w:rsidRPr="00BB6A5D">
        <w:trPr>
          <w:cantSplit/>
        </w:trPr>
        <w:tc>
          <w:tcPr>
            <w:tcW w:w="8856" w:type="dxa"/>
          </w:tcPr>
          <w:p w:rsidR="0011071A" w:rsidRPr="0013254F" w:rsidRDefault="00CD06B2">
            <w:pPr>
              <w:pStyle w:val="Ttulo3"/>
              <w:rPr>
                <w:szCs w:val="20"/>
              </w:rPr>
            </w:pPr>
            <w:r w:rsidRPr="0013254F">
              <w:rPr>
                <w:bCs/>
                <w:szCs w:val="20"/>
              </w:rPr>
              <w:t>Position</w:t>
            </w:r>
            <w:r w:rsidR="0011071A" w:rsidRPr="0013254F">
              <w:rPr>
                <w:bCs/>
                <w:szCs w:val="20"/>
              </w:rPr>
              <w:t xml:space="preserve"> title:</w:t>
            </w:r>
            <w:r w:rsidR="00512BF0" w:rsidRPr="0013254F">
              <w:rPr>
                <w:szCs w:val="20"/>
              </w:rPr>
              <w:tab/>
            </w:r>
            <w:r w:rsidR="006349BB" w:rsidRPr="006349BB">
              <w:rPr>
                <w:szCs w:val="20"/>
              </w:rPr>
              <w:t>Community Engagement Focal Point</w:t>
            </w:r>
          </w:p>
          <w:p w:rsidR="00CD06B2" w:rsidRPr="0013254F" w:rsidRDefault="00CD06B2" w:rsidP="00D00D5F">
            <w:pPr>
              <w:rPr>
                <w:rFonts w:cs="Arial"/>
                <w:b/>
                <w:szCs w:val="20"/>
              </w:rPr>
            </w:pPr>
            <w:r w:rsidRPr="0013254F">
              <w:rPr>
                <w:rFonts w:cs="Arial"/>
                <w:b/>
                <w:szCs w:val="20"/>
              </w:rPr>
              <w:t>Agency:</w:t>
            </w:r>
            <w:r w:rsidR="00D00D5F">
              <w:rPr>
                <w:rFonts w:cs="Arial"/>
                <w:b/>
                <w:szCs w:val="20"/>
              </w:rPr>
              <w:t xml:space="preserve">                             PNUD</w:t>
            </w:r>
          </w:p>
          <w:p w:rsidR="00CD06B2" w:rsidRPr="0013254F" w:rsidRDefault="00CD06B2">
            <w:pPr>
              <w:rPr>
                <w:rFonts w:cs="Arial"/>
                <w:b/>
                <w:szCs w:val="20"/>
              </w:rPr>
            </w:pPr>
            <w:r w:rsidRPr="0013254F">
              <w:rPr>
                <w:rFonts w:cs="Arial"/>
                <w:b/>
                <w:szCs w:val="20"/>
              </w:rPr>
              <w:t>Type of contract:             Service Contract (SC)</w:t>
            </w:r>
          </w:p>
          <w:p w:rsidR="0011071A" w:rsidRPr="0013254F" w:rsidRDefault="00CD06B2">
            <w:pPr>
              <w:rPr>
                <w:rFonts w:cs="Arial"/>
                <w:b/>
                <w:szCs w:val="20"/>
              </w:rPr>
            </w:pPr>
            <w:r w:rsidRPr="0013254F">
              <w:rPr>
                <w:rFonts w:cs="Arial"/>
                <w:b/>
                <w:szCs w:val="20"/>
              </w:rPr>
              <w:t>Level</w:t>
            </w:r>
            <w:r w:rsidR="0046406E" w:rsidRPr="0013254F">
              <w:rPr>
                <w:rFonts w:cs="Arial"/>
                <w:b/>
                <w:szCs w:val="20"/>
              </w:rPr>
              <w:t>:</w:t>
            </w:r>
            <w:r w:rsidR="00512BF0" w:rsidRPr="0013254F">
              <w:rPr>
                <w:rFonts w:cs="Arial"/>
                <w:b/>
                <w:szCs w:val="20"/>
              </w:rPr>
              <w:tab/>
            </w:r>
            <w:r w:rsidR="00473113" w:rsidRPr="0013254F">
              <w:rPr>
                <w:rFonts w:cs="Arial"/>
                <w:b/>
                <w:szCs w:val="20"/>
              </w:rPr>
              <w:t>SB4</w:t>
            </w:r>
            <w:r w:rsidR="003612F6">
              <w:rPr>
                <w:rFonts w:cs="Arial"/>
                <w:b/>
                <w:szCs w:val="20"/>
              </w:rPr>
              <w:t>/Peg3</w:t>
            </w:r>
          </w:p>
          <w:p w:rsidR="0011071A" w:rsidRPr="00BB6A5D" w:rsidRDefault="0013254F">
            <w:pPr>
              <w:rPr>
                <w:rFonts w:cs="Arial"/>
                <w:szCs w:val="20"/>
              </w:rPr>
            </w:pPr>
            <w:r w:rsidRPr="0013254F">
              <w:rPr>
                <w:rFonts w:cs="Arial"/>
                <w:b/>
                <w:szCs w:val="20"/>
              </w:rPr>
              <w:t>Duty Station:</w:t>
            </w:r>
            <w:r w:rsidR="00D00D5F">
              <w:rPr>
                <w:rFonts w:cs="Arial"/>
                <w:b/>
                <w:szCs w:val="20"/>
              </w:rPr>
              <w:t xml:space="preserve">                     Sao Tome e Principe</w:t>
            </w:r>
          </w:p>
        </w:tc>
      </w:tr>
    </w:tbl>
    <w:p w:rsidR="0011071A" w:rsidRPr="00BB6A5D" w:rsidRDefault="0011071A">
      <w:pPr>
        <w:rPr>
          <w:rFonts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tblPr>
      <w:tblGrid>
        <w:gridCol w:w="8856"/>
      </w:tblGrid>
      <w:tr w:rsidR="0011071A" w:rsidRPr="00BB6A5D">
        <w:tc>
          <w:tcPr>
            <w:tcW w:w="8856" w:type="dxa"/>
            <w:tcBorders>
              <w:bottom w:val="single" w:sz="4" w:space="0" w:color="auto"/>
            </w:tcBorders>
            <w:shd w:val="clear" w:color="auto" w:fill="E0E0E0"/>
          </w:tcPr>
          <w:p w:rsidR="0011071A" w:rsidRPr="0013254F" w:rsidRDefault="0011071A">
            <w:pPr>
              <w:pStyle w:val="Ttulo1"/>
              <w:rPr>
                <w:rFonts w:cs="Arial"/>
                <w:sz w:val="16"/>
                <w:szCs w:val="16"/>
              </w:rPr>
            </w:pPr>
          </w:p>
          <w:p w:rsidR="0011071A" w:rsidRPr="008C2848" w:rsidRDefault="0011071A">
            <w:pPr>
              <w:pStyle w:val="Ttulo1"/>
              <w:rPr>
                <w:rFonts w:cs="Arial"/>
              </w:rPr>
            </w:pPr>
            <w:r w:rsidRPr="008C2848">
              <w:rPr>
                <w:rFonts w:cs="Arial"/>
              </w:rPr>
              <w:t xml:space="preserve">II. Organizational Context </w:t>
            </w:r>
          </w:p>
          <w:p w:rsidR="0011071A" w:rsidRPr="0013254F" w:rsidRDefault="0011071A">
            <w:pPr>
              <w:pStyle w:val="Ttulo1"/>
              <w:rPr>
                <w:rFonts w:cs="Arial"/>
                <w:b w:val="0"/>
                <w:bCs w:val="0"/>
                <w:iCs/>
                <w:sz w:val="16"/>
                <w:szCs w:val="16"/>
              </w:rPr>
            </w:pPr>
          </w:p>
        </w:tc>
      </w:tr>
      <w:tr w:rsidR="0011071A" w:rsidRPr="00BB6A5D">
        <w:tc>
          <w:tcPr>
            <w:tcW w:w="8856" w:type="dxa"/>
          </w:tcPr>
          <w:p w:rsidR="0011071A" w:rsidRPr="00BB6A5D" w:rsidRDefault="0011071A">
            <w:pPr>
              <w:jc w:val="both"/>
              <w:rPr>
                <w:rFonts w:cs="Arial"/>
                <w:szCs w:val="20"/>
              </w:rPr>
            </w:pPr>
          </w:p>
          <w:p w:rsidR="0011071A" w:rsidRPr="00BB6A5D" w:rsidRDefault="00FD6BB1" w:rsidP="00316DF9">
            <w:pPr>
              <w:jc w:val="both"/>
              <w:rPr>
                <w:rFonts w:cs="Arial"/>
                <w:szCs w:val="20"/>
              </w:rPr>
            </w:pPr>
            <w:r w:rsidRPr="00FD6BB1">
              <w:rPr>
                <w:rFonts w:cs="Arial"/>
                <w:szCs w:val="20"/>
              </w:rPr>
              <w:t xml:space="preserve">Community Engagement Focal Point (CEFP), reporting to the UCIMI/UNDP </w:t>
            </w:r>
            <w:r>
              <w:rPr>
                <w:rFonts w:cs="Arial"/>
                <w:szCs w:val="20"/>
              </w:rPr>
              <w:t>Project</w:t>
            </w:r>
            <w:r w:rsidRPr="00FD6BB1">
              <w:rPr>
                <w:rFonts w:cs="Arial"/>
                <w:szCs w:val="20"/>
              </w:rPr>
              <w:t xml:space="preserve"> Coordinator for a large, country-wide malaria project. The CEFP directly supports the communication and engagement activities in São Tomé and Príncipe (STP) pertaining to the University of California Irvine Malaria Initiative (UCIMI). UCIMI is a non-profit collaborative program made up of researchers from 5 different University of California campuses who are dedicated to the elimination of human malaria by modifying mosquito populations to prevent transmission of malaria. UCIMI works in direct partnership with São Tomé and Príncipe Ministry of Health.  This position will work directly with community leaders and community engagement personnel at field sites in São Tomé and Príncipe to manage community assessments and community education and awareness activities related to malaria and the UCIMI project. The CEFP will identify community knowledge gaps and preferred communication pathways and will act as a communication liaison between STP stakeholders, community, and the UCIMI project team.</w:t>
            </w:r>
          </w:p>
        </w:tc>
      </w:tr>
    </w:tbl>
    <w:p w:rsidR="0011071A" w:rsidRPr="00BB6A5D" w:rsidRDefault="0011071A">
      <w:pPr>
        <w:rPr>
          <w:rFonts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tblPr>
      <w:tblGrid>
        <w:gridCol w:w="8856"/>
      </w:tblGrid>
      <w:tr w:rsidR="0011071A" w:rsidRPr="00BB6A5D">
        <w:tc>
          <w:tcPr>
            <w:tcW w:w="8856" w:type="dxa"/>
            <w:shd w:val="clear" w:color="auto" w:fill="E0E0E0"/>
          </w:tcPr>
          <w:p w:rsidR="0011071A" w:rsidRPr="0013254F" w:rsidRDefault="0011071A">
            <w:pPr>
              <w:rPr>
                <w:rFonts w:cs="Arial"/>
                <w:b/>
                <w:bCs/>
                <w:sz w:val="16"/>
                <w:szCs w:val="16"/>
              </w:rPr>
            </w:pPr>
          </w:p>
          <w:p w:rsidR="0011071A" w:rsidRPr="00BB6A5D" w:rsidRDefault="00473113">
            <w:pPr>
              <w:pStyle w:val="Ttulo1"/>
              <w:rPr>
                <w:rFonts w:cs="Arial"/>
                <w:sz w:val="20"/>
                <w:szCs w:val="20"/>
              </w:rPr>
            </w:pPr>
            <w:r w:rsidRPr="008C2848">
              <w:rPr>
                <w:rFonts w:cs="Arial"/>
              </w:rPr>
              <w:t>III. Functions / Key Results Expected</w:t>
            </w:r>
          </w:p>
          <w:p w:rsidR="0011071A" w:rsidRPr="0013254F" w:rsidRDefault="0011071A">
            <w:pPr>
              <w:rPr>
                <w:rFonts w:cs="Arial"/>
                <w:iCs/>
                <w:sz w:val="16"/>
                <w:szCs w:val="16"/>
              </w:rPr>
            </w:pPr>
          </w:p>
        </w:tc>
      </w:tr>
      <w:tr w:rsidR="0011071A" w:rsidRPr="00BB6A5D">
        <w:tc>
          <w:tcPr>
            <w:tcW w:w="8856" w:type="dxa"/>
          </w:tcPr>
          <w:p w:rsidR="00BC53C1" w:rsidRDefault="00BC53C1">
            <w:pPr>
              <w:rPr>
                <w:rFonts w:cs="Arial"/>
                <w:b/>
                <w:szCs w:val="20"/>
              </w:rPr>
            </w:pPr>
          </w:p>
          <w:p w:rsidR="0011071A" w:rsidRPr="00BB6A5D" w:rsidRDefault="0011071A">
            <w:pPr>
              <w:rPr>
                <w:rFonts w:cs="Arial"/>
                <w:b/>
                <w:szCs w:val="20"/>
              </w:rPr>
            </w:pPr>
            <w:r w:rsidRPr="00BB6A5D">
              <w:rPr>
                <w:rFonts w:cs="Arial"/>
                <w:b/>
                <w:szCs w:val="20"/>
              </w:rPr>
              <w:t>Summary of key functions:</w:t>
            </w:r>
          </w:p>
          <w:p w:rsidR="0011071A" w:rsidRPr="00BB6A5D" w:rsidRDefault="0011071A">
            <w:pPr>
              <w:jc w:val="both"/>
              <w:rPr>
                <w:rFonts w:cs="Arial"/>
                <w:szCs w:val="20"/>
              </w:rPr>
            </w:pPr>
          </w:p>
          <w:p w:rsidR="00FD6BB1" w:rsidRPr="00FD6BB1" w:rsidRDefault="00FD6BB1" w:rsidP="00FD6BB1">
            <w:pPr>
              <w:numPr>
                <w:ilvl w:val="0"/>
                <w:numId w:val="1"/>
              </w:numPr>
              <w:jc w:val="both"/>
              <w:rPr>
                <w:rFonts w:cs="Arial"/>
                <w:color w:val="333333"/>
                <w:szCs w:val="20"/>
              </w:rPr>
            </w:pPr>
            <w:r w:rsidRPr="00FD6BB1">
              <w:rPr>
                <w:rFonts w:cs="Arial"/>
                <w:color w:val="333333"/>
                <w:szCs w:val="20"/>
              </w:rPr>
              <w:t>Work in partnership with UCIMI’s Community Engagement Team.</w:t>
            </w:r>
          </w:p>
          <w:p w:rsidR="00FD6BB1" w:rsidRPr="00FD6BB1" w:rsidRDefault="00FD6BB1" w:rsidP="00FD6BB1">
            <w:pPr>
              <w:numPr>
                <w:ilvl w:val="0"/>
                <w:numId w:val="1"/>
              </w:numPr>
              <w:jc w:val="both"/>
              <w:rPr>
                <w:rFonts w:cs="Arial"/>
                <w:color w:val="333333"/>
                <w:szCs w:val="20"/>
              </w:rPr>
            </w:pPr>
            <w:r w:rsidRPr="00FD6BB1">
              <w:rPr>
                <w:rFonts w:cs="Arial"/>
                <w:color w:val="333333"/>
                <w:szCs w:val="20"/>
              </w:rPr>
              <w:t>Represent UCIMI/UNDP project and promote UCIMI’s mission through various outlets including presentations, meetings, etc.</w:t>
            </w:r>
          </w:p>
          <w:p w:rsidR="00FD6BB1" w:rsidRPr="00FD6BB1" w:rsidRDefault="00FD6BB1" w:rsidP="00FD6BB1">
            <w:pPr>
              <w:numPr>
                <w:ilvl w:val="0"/>
                <w:numId w:val="1"/>
              </w:numPr>
              <w:jc w:val="both"/>
              <w:rPr>
                <w:rFonts w:cs="Arial"/>
                <w:color w:val="333333"/>
                <w:szCs w:val="20"/>
              </w:rPr>
            </w:pPr>
            <w:r w:rsidRPr="00FD6BB1">
              <w:rPr>
                <w:rFonts w:cs="Arial"/>
                <w:color w:val="333333"/>
                <w:szCs w:val="20"/>
              </w:rPr>
              <w:t>Implement communication and engagement program strategies, goals, and objectives as outlined in the UCIMI communication and project work plans.</w:t>
            </w:r>
          </w:p>
          <w:p w:rsidR="00FD6BB1" w:rsidRPr="00FD6BB1" w:rsidRDefault="00FD6BB1" w:rsidP="00FD6BB1">
            <w:pPr>
              <w:numPr>
                <w:ilvl w:val="0"/>
                <w:numId w:val="1"/>
              </w:numPr>
              <w:jc w:val="both"/>
              <w:rPr>
                <w:rFonts w:cs="Arial"/>
                <w:color w:val="333333"/>
                <w:szCs w:val="20"/>
              </w:rPr>
            </w:pPr>
            <w:r w:rsidRPr="00FD6BB1">
              <w:rPr>
                <w:rFonts w:cs="Arial"/>
                <w:color w:val="333333"/>
                <w:szCs w:val="20"/>
              </w:rPr>
              <w:t>Develop and maintain relationships of trust and open communication with project stakeholders and all associated communities/publics associated with the project in São Tomé and Príncipe.</w:t>
            </w:r>
          </w:p>
          <w:p w:rsidR="00FD6BB1" w:rsidRPr="00FD6BB1" w:rsidRDefault="00FD6BB1" w:rsidP="00FD6BB1">
            <w:pPr>
              <w:numPr>
                <w:ilvl w:val="0"/>
                <w:numId w:val="1"/>
              </w:numPr>
              <w:jc w:val="both"/>
              <w:rPr>
                <w:rFonts w:cs="Arial"/>
                <w:color w:val="333333"/>
                <w:szCs w:val="20"/>
              </w:rPr>
            </w:pPr>
            <w:r w:rsidRPr="00FD6BB1">
              <w:rPr>
                <w:rFonts w:cs="Arial"/>
                <w:color w:val="333333"/>
                <w:szCs w:val="20"/>
              </w:rPr>
              <w:t>Act as a communication liaison between UCIMI, STP community and all STP partners, collaborators and stakeholders.</w:t>
            </w:r>
          </w:p>
          <w:p w:rsidR="00FD6BB1" w:rsidRPr="00FD6BB1" w:rsidRDefault="00FD6BB1" w:rsidP="00FD6BB1">
            <w:pPr>
              <w:numPr>
                <w:ilvl w:val="0"/>
                <w:numId w:val="1"/>
              </w:numPr>
              <w:jc w:val="both"/>
              <w:rPr>
                <w:rFonts w:cs="Arial"/>
                <w:color w:val="333333"/>
                <w:szCs w:val="20"/>
              </w:rPr>
            </w:pPr>
            <w:r w:rsidRPr="00FD6BB1">
              <w:rPr>
                <w:rFonts w:cs="Arial"/>
                <w:color w:val="333333"/>
                <w:szCs w:val="20"/>
              </w:rPr>
              <w:t>Maintain accurate and complete records of important documents and data.</w:t>
            </w:r>
          </w:p>
          <w:p w:rsidR="00FD6BB1" w:rsidRPr="00FD6BB1" w:rsidRDefault="00FD6BB1" w:rsidP="00FD6BB1">
            <w:pPr>
              <w:numPr>
                <w:ilvl w:val="0"/>
                <w:numId w:val="1"/>
              </w:numPr>
              <w:jc w:val="both"/>
              <w:rPr>
                <w:rFonts w:cs="Arial"/>
                <w:color w:val="333333"/>
                <w:szCs w:val="20"/>
              </w:rPr>
            </w:pPr>
            <w:r w:rsidRPr="00FD6BB1">
              <w:rPr>
                <w:rFonts w:cs="Arial"/>
                <w:color w:val="333333"/>
                <w:szCs w:val="20"/>
              </w:rPr>
              <w:t xml:space="preserve">Manage the implementation of project-focused community awareness and education activities and manage community assessments to identify knowledge gaps and preferred communication pathways.  </w:t>
            </w:r>
          </w:p>
          <w:p w:rsidR="00FD6BB1" w:rsidRPr="00FD6BB1" w:rsidRDefault="00FD6BB1" w:rsidP="00FD6BB1">
            <w:pPr>
              <w:numPr>
                <w:ilvl w:val="0"/>
                <w:numId w:val="1"/>
              </w:numPr>
              <w:jc w:val="both"/>
              <w:rPr>
                <w:rFonts w:cs="Arial"/>
                <w:color w:val="333333"/>
                <w:szCs w:val="20"/>
              </w:rPr>
            </w:pPr>
            <w:r w:rsidRPr="00FD6BB1">
              <w:rPr>
                <w:rFonts w:cs="Arial"/>
                <w:color w:val="333333"/>
                <w:szCs w:val="20"/>
              </w:rPr>
              <w:t>Provide culturally appropriate and professional services.</w:t>
            </w:r>
          </w:p>
          <w:p w:rsidR="00FD6BB1" w:rsidRPr="00FD6BB1" w:rsidRDefault="00FD6BB1" w:rsidP="00FD6BB1">
            <w:pPr>
              <w:numPr>
                <w:ilvl w:val="0"/>
                <w:numId w:val="1"/>
              </w:numPr>
              <w:jc w:val="both"/>
              <w:rPr>
                <w:rFonts w:cs="Arial"/>
                <w:color w:val="333333"/>
                <w:szCs w:val="20"/>
              </w:rPr>
            </w:pPr>
            <w:r w:rsidRPr="00FD6BB1">
              <w:rPr>
                <w:rFonts w:cs="Arial"/>
                <w:color w:val="333333"/>
                <w:szCs w:val="20"/>
              </w:rPr>
              <w:t>Assist UCIMI team in understanding best practices and communication techniques to advance UCIMI’s mission and partnership within STP.</w:t>
            </w:r>
          </w:p>
          <w:p w:rsidR="00FD6BB1" w:rsidRPr="00FD6BB1" w:rsidRDefault="00FD6BB1" w:rsidP="00FD6BB1">
            <w:pPr>
              <w:numPr>
                <w:ilvl w:val="0"/>
                <w:numId w:val="1"/>
              </w:numPr>
              <w:jc w:val="both"/>
              <w:rPr>
                <w:rFonts w:cs="Arial"/>
                <w:color w:val="333333"/>
                <w:szCs w:val="20"/>
              </w:rPr>
            </w:pPr>
            <w:r w:rsidRPr="00FD6BB1">
              <w:rPr>
                <w:rFonts w:cs="Arial"/>
                <w:color w:val="333333"/>
                <w:szCs w:val="20"/>
              </w:rPr>
              <w:t>Inform the teams and partners about current events.</w:t>
            </w:r>
          </w:p>
          <w:p w:rsidR="00FD6BB1" w:rsidRPr="00FD6BB1" w:rsidRDefault="00FD6BB1" w:rsidP="00FD6BB1">
            <w:pPr>
              <w:numPr>
                <w:ilvl w:val="0"/>
                <w:numId w:val="1"/>
              </w:numPr>
              <w:jc w:val="both"/>
              <w:rPr>
                <w:rFonts w:cs="Arial"/>
                <w:color w:val="333333"/>
                <w:szCs w:val="20"/>
              </w:rPr>
            </w:pPr>
            <w:r w:rsidRPr="00FD6BB1">
              <w:rPr>
                <w:rFonts w:cs="Arial"/>
                <w:color w:val="333333"/>
                <w:szCs w:val="20"/>
              </w:rPr>
              <w:t>Under the supervision of the UCIMI/UNDP project leadership, manage community education surrounding malaria transmission, control, and prevention as aligned with the UCIMI community engagement strategy.</w:t>
            </w:r>
          </w:p>
          <w:p w:rsidR="0011071A" w:rsidRPr="00FD6BB1" w:rsidRDefault="00FD6BB1" w:rsidP="00FD6BB1">
            <w:pPr>
              <w:numPr>
                <w:ilvl w:val="0"/>
                <w:numId w:val="1"/>
              </w:numPr>
              <w:jc w:val="both"/>
              <w:rPr>
                <w:rFonts w:cs="Arial"/>
                <w:color w:val="333333"/>
                <w:szCs w:val="20"/>
              </w:rPr>
            </w:pPr>
            <w:r w:rsidRPr="00FD6BB1">
              <w:rPr>
                <w:rFonts w:cs="Arial"/>
                <w:color w:val="333333"/>
                <w:szCs w:val="20"/>
              </w:rPr>
              <w:t>Perform other administration and coordination duties as assigned by the UCIMI team.</w:t>
            </w:r>
          </w:p>
        </w:tc>
      </w:tr>
      <w:tr w:rsidR="00765239" w:rsidRPr="00BB6A5D" w:rsidTr="00765239">
        <w:trPr>
          <w:trHeight w:val="2420"/>
        </w:trPr>
        <w:tc>
          <w:tcPr>
            <w:tcW w:w="8856" w:type="dxa"/>
          </w:tcPr>
          <w:p w:rsidR="00FD6BB1" w:rsidRDefault="00FD6BB1" w:rsidP="00FD6BB1">
            <w:pPr>
              <w:jc w:val="both"/>
              <w:rPr>
                <w:bCs/>
                <w:i/>
                <w:iCs/>
                <w:sz w:val="22"/>
                <w:szCs w:val="22"/>
              </w:rPr>
            </w:pPr>
            <w:r>
              <w:rPr>
                <w:bCs/>
                <w:i/>
                <w:iCs/>
                <w:sz w:val="22"/>
                <w:szCs w:val="22"/>
              </w:rPr>
              <w:lastRenderedPageBreak/>
              <w:t>The Community Engagement Focal Point essential responsibilities will consist of:</w:t>
            </w:r>
          </w:p>
          <w:p w:rsidR="00FD6BB1" w:rsidRDefault="00FD6BB1" w:rsidP="00FD6BB1">
            <w:pPr>
              <w:jc w:val="both"/>
              <w:rPr>
                <w:b/>
                <w:sz w:val="22"/>
                <w:szCs w:val="22"/>
              </w:rPr>
            </w:pPr>
          </w:p>
          <w:p w:rsidR="00FD6BB1" w:rsidRDefault="00FD6BB1" w:rsidP="00FD6BB1">
            <w:pPr>
              <w:jc w:val="both"/>
              <w:rPr>
                <w:b/>
                <w:sz w:val="22"/>
                <w:szCs w:val="22"/>
              </w:rPr>
            </w:pPr>
            <w:r>
              <w:rPr>
                <w:b/>
                <w:sz w:val="22"/>
                <w:szCs w:val="22"/>
              </w:rPr>
              <w:t>Community engagement, education, awareness and support for STP Project team</w:t>
            </w:r>
          </w:p>
          <w:p w:rsidR="00FD6BB1" w:rsidRPr="00FD6BB1" w:rsidRDefault="00FD6BB1" w:rsidP="00FD6BB1">
            <w:pPr>
              <w:pStyle w:val="PargrafodaLista"/>
              <w:numPr>
                <w:ilvl w:val="0"/>
                <w:numId w:val="36"/>
              </w:numPr>
              <w:jc w:val="both"/>
              <w:rPr>
                <w:rFonts w:ascii="Arial" w:hAnsi="Arial" w:cs="Arial"/>
                <w:lang w:val="en-US"/>
              </w:rPr>
            </w:pPr>
            <w:r w:rsidRPr="00FD6BB1">
              <w:rPr>
                <w:rFonts w:ascii="Arial" w:hAnsi="Arial" w:cs="Arial"/>
                <w:lang w:val="en-US"/>
              </w:rPr>
              <w:t>Manage, coordinate and facilitate all community meetings, promotional campaigns, educational material distribution, and community awareness activities associated with the project.</w:t>
            </w:r>
          </w:p>
          <w:p w:rsidR="00FD6BB1" w:rsidRPr="00FD6BB1" w:rsidRDefault="00FD6BB1" w:rsidP="00FD6BB1">
            <w:pPr>
              <w:pStyle w:val="PargrafodaLista"/>
              <w:numPr>
                <w:ilvl w:val="0"/>
                <w:numId w:val="36"/>
              </w:numPr>
              <w:jc w:val="both"/>
              <w:rPr>
                <w:rFonts w:ascii="Arial" w:hAnsi="Arial" w:cs="Arial"/>
                <w:lang w:val="en-US"/>
              </w:rPr>
            </w:pPr>
            <w:r w:rsidRPr="00FD6BB1">
              <w:rPr>
                <w:rFonts w:ascii="Arial" w:hAnsi="Arial" w:cs="Arial"/>
                <w:lang w:val="en-US"/>
              </w:rPr>
              <w:t xml:space="preserve">Provide regular communication and updates on community engagement activities to UCIMI team. </w:t>
            </w:r>
          </w:p>
          <w:p w:rsidR="00FD6BB1" w:rsidRPr="00FD6BB1" w:rsidRDefault="00FD6BB1" w:rsidP="00FD6BB1">
            <w:pPr>
              <w:pStyle w:val="PargrafodaLista"/>
              <w:numPr>
                <w:ilvl w:val="0"/>
                <w:numId w:val="36"/>
              </w:numPr>
              <w:jc w:val="both"/>
              <w:rPr>
                <w:rFonts w:ascii="Arial" w:hAnsi="Arial" w:cs="Arial"/>
                <w:lang w:val="en-US"/>
              </w:rPr>
            </w:pPr>
            <w:r w:rsidRPr="00FD6BB1">
              <w:rPr>
                <w:rFonts w:ascii="Arial" w:hAnsi="Arial" w:cs="Arial"/>
                <w:lang w:val="en-US"/>
              </w:rPr>
              <w:t xml:space="preserve">Assist in budget and communication plan development for STP engagement activities </w:t>
            </w:r>
          </w:p>
          <w:p w:rsidR="00FD6BB1" w:rsidRPr="00FD6BB1" w:rsidRDefault="00FD6BB1" w:rsidP="00FD6BB1">
            <w:pPr>
              <w:pStyle w:val="PargrafodaLista"/>
              <w:numPr>
                <w:ilvl w:val="0"/>
                <w:numId w:val="36"/>
              </w:numPr>
              <w:jc w:val="both"/>
              <w:rPr>
                <w:rFonts w:ascii="Arial" w:hAnsi="Arial" w:cs="Arial"/>
                <w:lang w:val="en-US"/>
              </w:rPr>
            </w:pPr>
            <w:r w:rsidRPr="00FD6BB1">
              <w:rPr>
                <w:rFonts w:ascii="Arial" w:hAnsi="Arial" w:cs="Arial"/>
                <w:lang w:val="en-US"/>
              </w:rPr>
              <w:t xml:space="preserve">Act as a liaison between the UCIMI team and the STP stakeholder, public and community groups. </w:t>
            </w:r>
          </w:p>
          <w:p w:rsidR="00FD6BB1" w:rsidRPr="00FD6BB1" w:rsidRDefault="00FD6BB1" w:rsidP="00FD6BB1">
            <w:pPr>
              <w:pStyle w:val="PargrafodaLista"/>
              <w:numPr>
                <w:ilvl w:val="0"/>
                <w:numId w:val="36"/>
              </w:numPr>
              <w:jc w:val="both"/>
              <w:rPr>
                <w:rFonts w:ascii="Arial" w:hAnsi="Arial" w:cs="Arial"/>
                <w:lang w:val="en-US"/>
              </w:rPr>
            </w:pPr>
            <w:r w:rsidRPr="00FD6BB1">
              <w:rPr>
                <w:rFonts w:ascii="Arial" w:hAnsi="Arial" w:cs="Arial"/>
                <w:lang w:val="en-US"/>
              </w:rPr>
              <w:t xml:space="preserve">Manage, support and provide oversight for assessments of community and stakeholder concerns and understanding of malaria transmission and control, and for project research methods, objectives and goals. </w:t>
            </w:r>
          </w:p>
          <w:p w:rsidR="00FD6BB1" w:rsidRPr="00FD6BB1" w:rsidRDefault="00FD6BB1" w:rsidP="00FD6BB1">
            <w:pPr>
              <w:pStyle w:val="PargrafodaLista"/>
              <w:numPr>
                <w:ilvl w:val="0"/>
                <w:numId w:val="36"/>
              </w:numPr>
              <w:jc w:val="both"/>
              <w:rPr>
                <w:rFonts w:ascii="Arial" w:hAnsi="Arial" w:cs="Arial"/>
                <w:lang w:val="en-US"/>
              </w:rPr>
            </w:pPr>
            <w:r w:rsidRPr="00FD6BB1">
              <w:rPr>
                <w:rFonts w:ascii="Arial" w:hAnsi="Arial" w:cs="Arial"/>
                <w:lang w:val="en-US"/>
              </w:rPr>
              <w:t>Assist in the development of community profiles, dossiers, and stakeholder profiles</w:t>
            </w:r>
          </w:p>
          <w:p w:rsidR="00FD6BB1" w:rsidRPr="00FD6BB1" w:rsidRDefault="00FD6BB1" w:rsidP="00FD6BB1">
            <w:pPr>
              <w:pStyle w:val="PargrafodaLista"/>
              <w:numPr>
                <w:ilvl w:val="0"/>
                <w:numId w:val="36"/>
              </w:numPr>
              <w:jc w:val="both"/>
              <w:rPr>
                <w:rFonts w:ascii="Arial" w:hAnsi="Arial" w:cs="Arial"/>
                <w:lang w:val="en-US"/>
              </w:rPr>
            </w:pPr>
            <w:r w:rsidRPr="00FD6BB1">
              <w:rPr>
                <w:rFonts w:ascii="Arial" w:hAnsi="Arial" w:cs="Arial"/>
                <w:lang w:val="en-US"/>
              </w:rPr>
              <w:t>Support and provide oversight for all STP health educators, community agents and other partner groups involved directly in the UCIMI community engagement effort.</w:t>
            </w:r>
          </w:p>
          <w:p w:rsidR="00FD6BB1" w:rsidRPr="00FD6BB1" w:rsidRDefault="00FD6BB1" w:rsidP="00FD6BB1">
            <w:pPr>
              <w:pStyle w:val="PargrafodaLista"/>
              <w:numPr>
                <w:ilvl w:val="0"/>
                <w:numId w:val="36"/>
              </w:numPr>
              <w:jc w:val="both"/>
              <w:rPr>
                <w:rFonts w:ascii="Arial" w:hAnsi="Arial" w:cs="Arial"/>
                <w:lang w:val="en-US"/>
              </w:rPr>
            </w:pPr>
            <w:r w:rsidRPr="00FD6BB1">
              <w:rPr>
                <w:rFonts w:ascii="Arial" w:hAnsi="Arial" w:cs="Arial"/>
                <w:lang w:val="en-US"/>
              </w:rPr>
              <w:t>Work collaboratively with the STP Project Consultant and all identified partners in the development and implementation of community awareness activities associated with the project.</w:t>
            </w:r>
          </w:p>
          <w:p w:rsidR="00FD6BB1" w:rsidRPr="00FD6BB1" w:rsidRDefault="00FD6BB1" w:rsidP="00FD6BB1">
            <w:pPr>
              <w:pStyle w:val="PargrafodaLista"/>
              <w:numPr>
                <w:ilvl w:val="0"/>
                <w:numId w:val="36"/>
              </w:numPr>
              <w:jc w:val="both"/>
              <w:rPr>
                <w:rFonts w:ascii="Arial" w:hAnsi="Arial" w:cs="Arial"/>
                <w:lang w:val="en-US"/>
              </w:rPr>
            </w:pPr>
            <w:r w:rsidRPr="00FD6BB1">
              <w:rPr>
                <w:rFonts w:ascii="Arial" w:hAnsi="Arial" w:cs="Arial"/>
                <w:lang w:val="en-US"/>
              </w:rPr>
              <w:t>Ensure that education and information about the project is regularly provided to community and stakeholder groups.</w:t>
            </w:r>
          </w:p>
          <w:p w:rsidR="00FD6BB1" w:rsidRDefault="00FD6BB1" w:rsidP="00FD6BB1">
            <w:pPr>
              <w:jc w:val="both"/>
              <w:rPr>
                <w:bCs/>
                <w:i/>
                <w:iCs/>
                <w:sz w:val="22"/>
                <w:szCs w:val="22"/>
              </w:rPr>
            </w:pPr>
          </w:p>
          <w:p w:rsidR="00FD6BB1" w:rsidRDefault="00FD6BB1" w:rsidP="00FD6BB1">
            <w:pPr>
              <w:jc w:val="both"/>
              <w:rPr>
                <w:b/>
                <w:sz w:val="22"/>
                <w:szCs w:val="22"/>
              </w:rPr>
            </w:pPr>
            <w:r>
              <w:rPr>
                <w:b/>
                <w:sz w:val="22"/>
                <w:szCs w:val="22"/>
              </w:rPr>
              <w:t>Project administration and support for UCIMI Engagement Team</w:t>
            </w:r>
          </w:p>
          <w:p w:rsidR="00FD6BB1" w:rsidRDefault="00FD6BB1" w:rsidP="00FD6BB1">
            <w:pPr>
              <w:jc w:val="both"/>
              <w:rPr>
                <w:b/>
                <w:sz w:val="22"/>
                <w:szCs w:val="22"/>
              </w:rPr>
            </w:pPr>
          </w:p>
          <w:p w:rsidR="00FD6BB1" w:rsidRPr="00FD6BB1" w:rsidRDefault="00FD6BB1" w:rsidP="00FD6BB1">
            <w:pPr>
              <w:pStyle w:val="PargrafodaLista"/>
              <w:numPr>
                <w:ilvl w:val="0"/>
                <w:numId w:val="37"/>
              </w:numPr>
              <w:jc w:val="both"/>
              <w:rPr>
                <w:rFonts w:ascii="Arial" w:hAnsi="Arial" w:cs="Arial"/>
                <w:lang w:val="en-US"/>
              </w:rPr>
            </w:pPr>
            <w:r w:rsidRPr="00FD6BB1">
              <w:rPr>
                <w:rFonts w:ascii="Arial" w:hAnsi="Arial" w:cs="Arial"/>
                <w:lang w:val="en-US"/>
              </w:rPr>
              <w:t xml:space="preserve">Assist in the collaborative design and content development process of engagement and education materials and tools to be used in STP. </w:t>
            </w:r>
          </w:p>
          <w:p w:rsidR="00FD6BB1" w:rsidRPr="00FD6BB1" w:rsidRDefault="00FD6BB1" w:rsidP="00FD6BB1">
            <w:pPr>
              <w:pStyle w:val="PargrafodaLista"/>
              <w:numPr>
                <w:ilvl w:val="0"/>
                <w:numId w:val="37"/>
              </w:numPr>
              <w:jc w:val="both"/>
              <w:rPr>
                <w:rFonts w:ascii="Arial" w:hAnsi="Arial" w:cs="Arial"/>
                <w:lang w:val="en-US"/>
              </w:rPr>
            </w:pPr>
            <w:r w:rsidRPr="00FD6BB1">
              <w:rPr>
                <w:rFonts w:ascii="Arial" w:hAnsi="Arial" w:cs="Arial"/>
                <w:lang w:val="en-US"/>
              </w:rPr>
              <w:t>Provide timely community assessment and engagement data reports to UCIMI project leadership team.</w:t>
            </w:r>
          </w:p>
          <w:p w:rsidR="00FD6BB1" w:rsidRPr="00FD6BB1" w:rsidRDefault="00FD6BB1" w:rsidP="00FD6BB1">
            <w:pPr>
              <w:pStyle w:val="PargrafodaLista"/>
              <w:numPr>
                <w:ilvl w:val="0"/>
                <w:numId w:val="37"/>
              </w:numPr>
              <w:jc w:val="both"/>
              <w:rPr>
                <w:rFonts w:ascii="Arial" w:hAnsi="Arial" w:cs="Arial"/>
                <w:lang w:val="en-US"/>
              </w:rPr>
            </w:pPr>
            <w:r w:rsidRPr="00FD6BB1">
              <w:rPr>
                <w:rFonts w:ascii="Arial" w:hAnsi="Arial" w:cs="Arial"/>
                <w:lang w:val="en-US"/>
              </w:rPr>
              <w:t>Ensure completion of required monthly/quarterly/annual progress reports</w:t>
            </w:r>
          </w:p>
          <w:p w:rsidR="00FD6BB1" w:rsidRPr="00FD6BB1" w:rsidRDefault="00FD6BB1" w:rsidP="00FD6BB1">
            <w:pPr>
              <w:pStyle w:val="PargrafodaLista"/>
              <w:numPr>
                <w:ilvl w:val="0"/>
                <w:numId w:val="37"/>
              </w:numPr>
              <w:jc w:val="both"/>
              <w:rPr>
                <w:rFonts w:ascii="Arial" w:hAnsi="Arial" w:cs="Arial"/>
                <w:lang w:val="en-US"/>
              </w:rPr>
            </w:pPr>
            <w:r w:rsidRPr="00FD6BB1">
              <w:rPr>
                <w:rFonts w:ascii="Arial" w:hAnsi="Arial" w:cs="Arial"/>
                <w:lang w:val="en-US"/>
              </w:rPr>
              <w:t>In partnership with the UCIMI/UNDP Project Coordinator, ensure completion of data entry, data analysis and report summaries associated with community assessments or surveys</w:t>
            </w:r>
          </w:p>
          <w:p w:rsidR="00FD6BB1" w:rsidRPr="00FD6BB1" w:rsidRDefault="00FD6BB1" w:rsidP="00FD6BB1">
            <w:pPr>
              <w:pStyle w:val="PargrafodaLista"/>
              <w:numPr>
                <w:ilvl w:val="0"/>
                <w:numId w:val="37"/>
              </w:numPr>
              <w:jc w:val="both"/>
              <w:rPr>
                <w:rFonts w:ascii="Arial" w:hAnsi="Arial" w:cs="Arial"/>
                <w:lang w:val="en-US"/>
              </w:rPr>
            </w:pPr>
            <w:r w:rsidRPr="00FD6BB1">
              <w:rPr>
                <w:rFonts w:ascii="Arial" w:hAnsi="Arial" w:cs="Arial"/>
                <w:lang w:val="en-US"/>
              </w:rPr>
              <w:t>Assist with technology logistics for STP engagement personnel (equipment function, connection, and training).</w:t>
            </w:r>
          </w:p>
          <w:p w:rsidR="00FD6BB1" w:rsidRPr="00FD6BB1" w:rsidRDefault="00FD6BB1" w:rsidP="00FD6BB1">
            <w:pPr>
              <w:pStyle w:val="PargrafodaLista"/>
              <w:numPr>
                <w:ilvl w:val="0"/>
                <w:numId w:val="37"/>
              </w:numPr>
              <w:jc w:val="both"/>
              <w:rPr>
                <w:rFonts w:ascii="Arial" w:hAnsi="Arial" w:cs="Arial"/>
                <w:lang w:val="en-US"/>
              </w:rPr>
            </w:pPr>
            <w:r w:rsidRPr="00FD6BB1">
              <w:rPr>
                <w:rFonts w:ascii="Arial" w:hAnsi="Arial" w:cs="Arial"/>
                <w:lang w:val="en-US"/>
              </w:rPr>
              <w:t>Ensure access to required engagement supplies and equipment for STP engagement personnel.</w:t>
            </w:r>
          </w:p>
          <w:p w:rsidR="00FD6BB1" w:rsidRPr="00FD6BB1" w:rsidRDefault="00FD6BB1" w:rsidP="00FD6BB1">
            <w:pPr>
              <w:pStyle w:val="PargrafodaLista"/>
              <w:numPr>
                <w:ilvl w:val="0"/>
                <w:numId w:val="37"/>
              </w:numPr>
              <w:jc w:val="both"/>
              <w:rPr>
                <w:rFonts w:ascii="Arial" w:hAnsi="Arial" w:cs="Arial"/>
                <w:lang w:val="en-US"/>
              </w:rPr>
            </w:pPr>
            <w:r w:rsidRPr="00FD6BB1">
              <w:rPr>
                <w:rFonts w:ascii="Arial" w:hAnsi="Arial" w:cs="Arial"/>
                <w:lang w:val="en-US"/>
              </w:rPr>
              <w:t xml:space="preserve">Coordinate and facilitate community awareness activities.  </w:t>
            </w:r>
          </w:p>
          <w:p w:rsidR="00FD6BB1" w:rsidRPr="00FD6BB1" w:rsidRDefault="00FD6BB1" w:rsidP="00FD6BB1">
            <w:pPr>
              <w:pStyle w:val="PargrafodaLista"/>
              <w:numPr>
                <w:ilvl w:val="0"/>
                <w:numId w:val="37"/>
              </w:numPr>
              <w:jc w:val="both"/>
              <w:rPr>
                <w:rFonts w:ascii="Arial" w:hAnsi="Arial" w:cs="Arial"/>
                <w:lang w:val="en-US"/>
              </w:rPr>
            </w:pPr>
            <w:r w:rsidRPr="00FD6BB1">
              <w:rPr>
                <w:rFonts w:ascii="Arial" w:hAnsi="Arial" w:cs="Arial"/>
                <w:lang w:val="en-US"/>
              </w:rPr>
              <w:t>Assist in the identification of stakeholder groups and provide information to UCIMI engagement team.</w:t>
            </w:r>
          </w:p>
          <w:p w:rsidR="00FD6BB1" w:rsidRPr="00FD6BB1" w:rsidRDefault="00FD6BB1" w:rsidP="00FD6BB1">
            <w:pPr>
              <w:pStyle w:val="PargrafodaLista"/>
              <w:numPr>
                <w:ilvl w:val="0"/>
                <w:numId w:val="37"/>
              </w:numPr>
              <w:jc w:val="both"/>
              <w:rPr>
                <w:rFonts w:ascii="Arial" w:hAnsi="Arial" w:cs="Arial"/>
                <w:lang w:val="en-US"/>
              </w:rPr>
            </w:pPr>
            <w:r w:rsidRPr="00FD6BB1">
              <w:rPr>
                <w:rFonts w:ascii="Arial" w:hAnsi="Arial" w:cs="Arial"/>
                <w:lang w:val="en-US"/>
              </w:rPr>
              <w:t>Assist in the administration of training for community health educators who will work directly with the UCIMI engagement team.</w:t>
            </w:r>
          </w:p>
          <w:p w:rsidR="00FD6BB1" w:rsidRPr="00FD6BB1" w:rsidRDefault="00FD6BB1" w:rsidP="00FD6BB1">
            <w:pPr>
              <w:pStyle w:val="PargrafodaLista"/>
              <w:numPr>
                <w:ilvl w:val="0"/>
                <w:numId w:val="37"/>
              </w:numPr>
              <w:jc w:val="both"/>
              <w:rPr>
                <w:rFonts w:ascii="Arial" w:hAnsi="Arial" w:cs="Arial"/>
                <w:lang w:val="en-US"/>
              </w:rPr>
            </w:pPr>
            <w:r w:rsidRPr="00FD6BB1">
              <w:rPr>
                <w:rFonts w:ascii="Arial" w:hAnsi="Arial" w:cs="Arial"/>
                <w:lang w:val="en-US"/>
              </w:rPr>
              <w:t xml:space="preserve">Attend and participate in regular meetings, conferences, etc. with the STP project team as needed/required.  </w:t>
            </w:r>
          </w:p>
          <w:p w:rsidR="00FD6BB1" w:rsidRPr="00FD6BB1" w:rsidRDefault="00FD6BB1" w:rsidP="00FD6BB1">
            <w:pPr>
              <w:pStyle w:val="PargrafodaLista"/>
              <w:numPr>
                <w:ilvl w:val="0"/>
                <w:numId w:val="37"/>
              </w:numPr>
              <w:jc w:val="both"/>
              <w:rPr>
                <w:rFonts w:ascii="Arial" w:hAnsi="Arial" w:cs="Arial"/>
                <w:lang w:val="en-US"/>
              </w:rPr>
            </w:pPr>
            <w:r w:rsidRPr="00FD6BB1">
              <w:rPr>
                <w:rFonts w:ascii="Arial" w:hAnsi="Arial" w:cs="Arial"/>
                <w:lang w:val="en-US"/>
              </w:rPr>
              <w:t xml:space="preserve">Assist in writing/reviewing reports. </w:t>
            </w:r>
          </w:p>
          <w:p w:rsidR="00FD6BB1" w:rsidRDefault="00FD6BB1" w:rsidP="00FD6BB1">
            <w:pPr>
              <w:jc w:val="both"/>
              <w:rPr>
                <w:b/>
                <w:sz w:val="22"/>
                <w:szCs w:val="22"/>
              </w:rPr>
            </w:pPr>
          </w:p>
          <w:p w:rsidR="00FD6BB1" w:rsidRDefault="00FD6BB1" w:rsidP="00FD6BB1">
            <w:pPr>
              <w:jc w:val="both"/>
              <w:rPr>
                <w:b/>
                <w:sz w:val="22"/>
                <w:szCs w:val="22"/>
              </w:rPr>
            </w:pPr>
            <w:r>
              <w:rPr>
                <w:b/>
                <w:sz w:val="22"/>
                <w:szCs w:val="22"/>
              </w:rPr>
              <w:t>Domestic travel</w:t>
            </w:r>
          </w:p>
          <w:p w:rsidR="00FD6BB1" w:rsidRDefault="00FD6BB1" w:rsidP="00FD6BB1">
            <w:pPr>
              <w:jc w:val="both"/>
              <w:rPr>
                <w:b/>
                <w:sz w:val="22"/>
                <w:szCs w:val="22"/>
              </w:rPr>
            </w:pPr>
          </w:p>
          <w:p w:rsidR="00765239" w:rsidRPr="00FD6BB1" w:rsidRDefault="00FD6BB1" w:rsidP="00FD6BB1">
            <w:pPr>
              <w:pStyle w:val="PargrafodaLista"/>
              <w:numPr>
                <w:ilvl w:val="0"/>
                <w:numId w:val="38"/>
              </w:numPr>
              <w:jc w:val="both"/>
              <w:rPr>
                <w:rFonts w:ascii="Arial" w:hAnsi="Arial" w:cs="Arial"/>
                <w:lang w:val="en-US"/>
              </w:rPr>
            </w:pPr>
            <w:r w:rsidRPr="00FD6BB1">
              <w:rPr>
                <w:rFonts w:ascii="Arial" w:hAnsi="Arial" w:cs="Arial"/>
                <w:lang w:val="en-US"/>
              </w:rPr>
              <w:t>Occasional travel to selected conferences or community and stakeholder meetings at sites throughout country and between STP islands to provide input and organizational support to stakeholders, community members, public, community engagement and field staff.</w:t>
            </w:r>
          </w:p>
        </w:tc>
      </w:tr>
    </w:tbl>
    <w:p w:rsidR="0011071A" w:rsidRPr="00BB6A5D" w:rsidRDefault="0011071A">
      <w:pPr>
        <w:rPr>
          <w:rFonts w:cs="Arial"/>
          <w:szCs w:val="20"/>
        </w:rPr>
      </w:pP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tblPr>
      <w:tblGrid>
        <w:gridCol w:w="8856"/>
      </w:tblGrid>
      <w:tr w:rsidR="0011071A" w:rsidRPr="00BB6A5D" w:rsidTr="00586804">
        <w:tc>
          <w:tcPr>
            <w:tcW w:w="8856" w:type="dxa"/>
            <w:shd w:val="clear" w:color="auto" w:fill="E0E0E0"/>
          </w:tcPr>
          <w:p w:rsidR="0011071A" w:rsidRPr="00795FCC" w:rsidRDefault="0011071A">
            <w:pPr>
              <w:rPr>
                <w:rFonts w:cs="Arial"/>
                <w:sz w:val="16"/>
                <w:szCs w:val="16"/>
              </w:rPr>
            </w:pPr>
          </w:p>
          <w:p w:rsidR="0011071A" w:rsidRPr="00224C5B" w:rsidRDefault="0011071A">
            <w:pPr>
              <w:pStyle w:val="Ttulo1"/>
            </w:pPr>
            <w:r w:rsidRPr="008C2848">
              <w:rPr>
                <w:rFonts w:cs="Arial"/>
              </w:rPr>
              <w:t>V. Competencies</w:t>
            </w:r>
          </w:p>
          <w:p w:rsidR="0011071A" w:rsidRPr="00795FCC" w:rsidRDefault="0011071A">
            <w:pPr>
              <w:rPr>
                <w:rFonts w:cs="Arial"/>
                <w:sz w:val="16"/>
                <w:szCs w:val="16"/>
              </w:rPr>
            </w:pPr>
          </w:p>
        </w:tc>
      </w:tr>
      <w:tr w:rsidR="0011071A" w:rsidRPr="00BB6A5D" w:rsidTr="00586804">
        <w:trPr>
          <w:trHeight w:val="353"/>
        </w:trPr>
        <w:tc>
          <w:tcPr>
            <w:tcW w:w="8856" w:type="dxa"/>
            <w:tcBorders>
              <w:bottom w:val="single" w:sz="4" w:space="0" w:color="auto"/>
            </w:tcBorders>
          </w:tcPr>
          <w:p w:rsidR="0011071A" w:rsidRPr="00BB6A5D" w:rsidRDefault="0011071A">
            <w:pPr>
              <w:jc w:val="both"/>
              <w:rPr>
                <w:rFonts w:cs="Arial"/>
                <w:b/>
                <w:szCs w:val="20"/>
              </w:rPr>
            </w:pPr>
            <w:r w:rsidRPr="00BB6A5D">
              <w:rPr>
                <w:rFonts w:cs="Arial"/>
                <w:b/>
                <w:szCs w:val="20"/>
              </w:rPr>
              <w:t xml:space="preserve">      Corporate Competencies:</w:t>
            </w:r>
          </w:p>
          <w:p w:rsidR="0011071A" w:rsidRPr="00BB6A5D" w:rsidRDefault="0011071A">
            <w:pPr>
              <w:jc w:val="both"/>
              <w:rPr>
                <w:rFonts w:cs="Arial"/>
                <w:bCs/>
                <w:szCs w:val="20"/>
              </w:rPr>
            </w:pPr>
          </w:p>
          <w:p w:rsidR="0011071A" w:rsidRPr="00BB6A5D" w:rsidRDefault="0011071A" w:rsidP="00695254">
            <w:pPr>
              <w:numPr>
                <w:ilvl w:val="0"/>
                <w:numId w:val="16"/>
              </w:numPr>
              <w:jc w:val="both"/>
              <w:rPr>
                <w:rFonts w:cs="Arial"/>
                <w:bCs/>
                <w:szCs w:val="20"/>
              </w:rPr>
            </w:pPr>
            <w:r w:rsidRPr="00BB6A5D">
              <w:rPr>
                <w:rFonts w:cs="Arial"/>
                <w:bCs/>
                <w:szCs w:val="20"/>
              </w:rPr>
              <w:t>Demonstrates integrity by modeling the UN’s values and ethical standards</w:t>
            </w:r>
            <w:r w:rsidR="00695254">
              <w:rPr>
                <w:rFonts w:cs="Arial"/>
                <w:bCs/>
                <w:szCs w:val="20"/>
              </w:rPr>
              <w:t>.</w:t>
            </w:r>
          </w:p>
          <w:p w:rsidR="0011071A" w:rsidRPr="00695254" w:rsidRDefault="0011071A" w:rsidP="00695254">
            <w:pPr>
              <w:numPr>
                <w:ilvl w:val="0"/>
                <w:numId w:val="16"/>
              </w:numPr>
              <w:jc w:val="both"/>
              <w:rPr>
                <w:rFonts w:cs="Arial"/>
                <w:bCs/>
                <w:szCs w:val="20"/>
              </w:rPr>
            </w:pPr>
            <w:r w:rsidRPr="00695254">
              <w:rPr>
                <w:rFonts w:cs="Arial"/>
                <w:bCs/>
                <w:szCs w:val="20"/>
              </w:rPr>
              <w:t>Promotes the vision, mission, and strategic goals of UNDP</w:t>
            </w:r>
            <w:r w:rsidR="00695254" w:rsidRPr="00695254">
              <w:rPr>
                <w:rFonts w:cs="Arial"/>
                <w:bCs/>
                <w:szCs w:val="20"/>
              </w:rPr>
              <w:t>.</w:t>
            </w:r>
          </w:p>
          <w:p w:rsidR="0011071A" w:rsidRDefault="0011071A" w:rsidP="00695254">
            <w:pPr>
              <w:numPr>
                <w:ilvl w:val="0"/>
                <w:numId w:val="16"/>
              </w:numPr>
              <w:jc w:val="both"/>
              <w:rPr>
                <w:rFonts w:cs="Arial"/>
                <w:bCs/>
                <w:szCs w:val="20"/>
              </w:rPr>
            </w:pPr>
            <w:r w:rsidRPr="00BB6A5D">
              <w:rPr>
                <w:rFonts w:cs="Arial"/>
                <w:bCs/>
                <w:szCs w:val="20"/>
              </w:rPr>
              <w:lastRenderedPageBreak/>
              <w:t>Displays cultural, gender, religion, race, nationality and age sensitivity and adaptability</w:t>
            </w:r>
            <w:r w:rsidR="00695254">
              <w:rPr>
                <w:rFonts w:cs="Arial"/>
                <w:bCs/>
                <w:szCs w:val="20"/>
              </w:rPr>
              <w:t>.</w:t>
            </w:r>
          </w:p>
          <w:p w:rsidR="00695254" w:rsidRPr="00695254" w:rsidRDefault="00695254" w:rsidP="00695254">
            <w:pPr>
              <w:numPr>
                <w:ilvl w:val="0"/>
                <w:numId w:val="16"/>
              </w:numPr>
              <w:jc w:val="both"/>
              <w:rPr>
                <w:rFonts w:cs="Arial"/>
                <w:bCs/>
                <w:szCs w:val="20"/>
              </w:rPr>
            </w:pPr>
            <w:r w:rsidRPr="00695254">
              <w:rPr>
                <w:rFonts w:cs="Arial"/>
                <w:bCs/>
                <w:szCs w:val="20"/>
              </w:rPr>
              <w:t>Outstanding organizational skills, attention to detail and ability to work under pressure and manage project work with a high degree of accuracy.</w:t>
            </w:r>
          </w:p>
          <w:p w:rsidR="00695254" w:rsidRPr="00695254" w:rsidRDefault="00695254" w:rsidP="00695254">
            <w:pPr>
              <w:numPr>
                <w:ilvl w:val="0"/>
                <w:numId w:val="16"/>
              </w:numPr>
              <w:jc w:val="both"/>
              <w:rPr>
                <w:rFonts w:cs="Arial"/>
                <w:bCs/>
                <w:szCs w:val="20"/>
              </w:rPr>
            </w:pPr>
            <w:r w:rsidRPr="00695254">
              <w:rPr>
                <w:rFonts w:cs="Arial"/>
                <w:bCs/>
                <w:szCs w:val="20"/>
              </w:rPr>
              <w:t>Willing and able to undertake other tasks as assigned by the project leadership.</w:t>
            </w:r>
          </w:p>
          <w:p w:rsidR="00695254" w:rsidRPr="00695254" w:rsidRDefault="00695254" w:rsidP="00695254">
            <w:pPr>
              <w:spacing w:line="204" w:lineRule="auto"/>
              <w:jc w:val="both"/>
              <w:rPr>
                <w:sz w:val="22"/>
                <w:szCs w:val="22"/>
                <w:shd w:val="clear" w:color="auto" w:fill="FFFFFF"/>
              </w:rPr>
            </w:pPr>
          </w:p>
          <w:p w:rsidR="0011071A" w:rsidRPr="00BB6A5D" w:rsidRDefault="0011071A">
            <w:pPr>
              <w:ind w:left="360"/>
              <w:jc w:val="both"/>
              <w:rPr>
                <w:rFonts w:cs="Arial"/>
                <w:b/>
                <w:szCs w:val="20"/>
              </w:rPr>
            </w:pPr>
            <w:r w:rsidRPr="00BB6A5D">
              <w:rPr>
                <w:rFonts w:cs="Arial"/>
                <w:b/>
                <w:szCs w:val="20"/>
              </w:rPr>
              <w:t>Functional Competencies:</w:t>
            </w:r>
          </w:p>
          <w:p w:rsidR="0011071A" w:rsidRPr="00BB6A5D" w:rsidRDefault="0011071A">
            <w:pPr>
              <w:ind w:left="360"/>
              <w:jc w:val="both"/>
              <w:rPr>
                <w:rFonts w:cs="Arial"/>
                <w:b/>
                <w:szCs w:val="20"/>
              </w:rPr>
            </w:pPr>
          </w:p>
          <w:p w:rsidR="0011071A" w:rsidRPr="00BB6A5D" w:rsidRDefault="0011071A">
            <w:pPr>
              <w:rPr>
                <w:rFonts w:cs="Arial"/>
                <w:szCs w:val="20"/>
                <w:u w:val="single"/>
              </w:rPr>
            </w:pPr>
            <w:r w:rsidRPr="00BB6A5D">
              <w:rPr>
                <w:rFonts w:cs="Arial"/>
                <w:szCs w:val="20"/>
                <w:u w:val="single"/>
              </w:rPr>
              <w:t>Development and Operational Effectiveness</w:t>
            </w:r>
          </w:p>
          <w:p w:rsidR="00FD6BB1" w:rsidRPr="009B76A6" w:rsidRDefault="00FD6BB1" w:rsidP="009B76A6">
            <w:pPr>
              <w:numPr>
                <w:ilvl w:val="0"/>
                <w:numId w:val="16"/>
              </w:numPr>
              <w:jc w:val="both"/>
              <w:rPr>
                <w:rFonts w:cs="Arial"/>
                <w:szCs w:val="20"/>
              </w:rPr>
            </w:pPr>
            <w:r w:rsidRPr="009B76A6">
              <w:rPr>
                <w:rFonts w:cs="Arial"/>
                <w:szCs w:val="20"/>
              </w:rPr>
              <w:t xml:space="preserve">Experienced in providing health related education and information to people in communities.  </w:t>
            </w:r>
          </w:p>
          <w:p w:rsidR="00FD6BB1" w:rsidRPr="009B76A6" w:rsidRDefault="00FD6BB1" w:rsidP="00FD6BB1">
            <w:pPr>
              <w:numPr>
                <w:ilvl w:val="0"/>
                <w:numId w:val="16"/>
              </w:numPr>
              <w:jc w:val="both"/>
              <w:rPr>
                <w:rFonts w:cs="Arial"/>
                <w:szCs w:val="20"/>
              </w:rPr>
            </w:pPr>
            <w:r w:rsidRPr="009B76A6">
              <w:rPr>
                <w:rFonts w:cs="Arial"/>
                <w:szCs w:val="20"/>
              </w:rPr>
              <w:t>Outstanding organizational skills, attention to detail and ability to work under pressure and manage project work with a high degree of accuracy.</w:t>
            </w:r>
          </w:p>
          <w:p w:rsidR="00FD6BB1" w:rsidRPr="009B76A6" w:rsidRDefault="00FD6BB1" w:rsidP="00FD6BB1">
            <w:pPr>
              <w:numPr>
                <w:ilvl w:val="0"/>
                <w:numId w:val="16"/>
              </w:numPr>
              <w:jc w:val="both"/>
              <w:rPr>
                <w:rFonts w:cs="Arial"/>
                <w:szCs w:val="20"/>
              </w:rPr>
            </w:pPr>
            <w:r w:rsidRPr="009B76A6">
              <w:rPr>
                <w:rFonts w:cs="Arial"/>
                <w:szCs w:val="20"/>
              </w:rPr>
              <w:t>Ability to organize and prioritize work in a constantly changing environment; adjusting timelines and priorities to meet the program needs.</w:t>
            </w:r>
          </w:p>
          <w:p w:rsidR="00FD6BB1" w:rsidRPr="009B76A6" w:rsidRDefault="00FD6BB1" w:rsidP="00FD6BB1">
            <w:pPr>
              <w:numPr>
                <w:ilvl w:val="0"/>
                <w:numId w:val="16"/>
              </w:numPr>
              <w:jc w:val="both"/>
              <w:rPr>
                <w:rFonts w:cs="Arial"/>
                <w:szCs w:val="20"/>
              </w:rPr>
            </w:pPr>
            <w:r w:rsidRPr="009B76A6">
              <w:rPr>
                <w:rFonts w:cs="Arial"/>
                <w:szCs w:val="20"/>
              </w:rPr>
              <w:t>Strong computer and technology skills; proficiency in Microsoft Word and Excel, social media platforms (</w:t>
            </w:r>
            <w:proofErr w:type="spellStart"/>
            <w:r w:rsidRPr="009B76A6">
              <w:rPr>
                <w:rFonts w:cs="Arial"/>
                <w:szCs w:val="20"/>
              </w:rPr>
              <w:t>facebook</w:t>
            </w:r>
            <w:proofErr w:type="spellEnd"/>
            <w:r w:rsidRPr="009B76A6">
              <w:rPr>
                <w:rFonts w:cs="Arial"/>
                <w:szCs w:val="20"/>
              </w:rPr>
              <w:t xml:space="preserve">, twitter, </w:t>
            </w:r>
            <w:proofErr w:type="spellStart"/>
            <w:r w:rsidRPr="009B76A6">
              <w:rPr>
                <w:rFonts w:cs="Arial"/>
                <w:szCs w:val="20"/>
              </w:rPr>
              <w:t>instagram</w:t>
            </w:r>
            <w:proofErr w:type="spellEnd"/>
            <w:r w:rsidRPr="009B76A6">
              <w:rPr>
                <w:rFonts w:cs="Arial"/>
                <w:szCs w:val="20"/>
              </w:rPr>
              <w:t>), and interest in and ability to learn new programs and platforms.</w:t>
            </w:r>
          </w:p>
          <w:p w:rsidR="00FD6BB1" w:rsidRPr="009B76A6" w:rsidRDefault="00FD6BB1" w:rsidP="00FD6BB1">
            <w:pPr>
              <w:numPr>
                <w:ilvl w:val="0"/>
                <w:numId w:val="16"/>
              </w:numPr>
              <w:jc w:val="both"/>
              <w:rPr>
                <w:rFonts w:cs="Arial"/>
                <w:szCs w:val="20"/>
              </w:rPr>
            </w:pPr>
            <w:r w:rsidRPr="009B76A6">
              <w:rPr>
                <w:rFonts w:cs="Arial"/>
                <w:szCs w:val="20"/>
              </w:rPr>
              <w:t>Superb interpersonal skills and the ability to work collaboratively with all members of the project team, international partners/collaborators, stakeholders, and community/public groups.</w:t>
            </w:r>
          </w:p>
          <w:p w:rsidR="00FD6BB1" w:rsidRDefault="00FD6BB1" w:rsidP="00FD6BB1">
            <w:pPr>
              <w:numPr>
                <w:ilvl w:val="0"/>
                <w:numId w:val="16"/>
              </w:numPr>
              <w:jc w:val="both"/>
              <w:rPr>
                <w:rFonts w:cs="Arial"/>
                <w:szCs w:val="20"/>
              </w:rPr>
            </w:pPr>
            <w:r w:rsidRPr="009B76A6">
              <w:rPr>
                <w:rFonts w:cs="Arial"/>
                <w:szCs w:val="20"/>
              </w:rPr>
              <w:t>Must be willing and able to travel locally (within all 7 districts of STP).</w:t>
            </w:r>
          </w:p>
          <w:p w:rsidR="009B76A6" w:rsidRPr="009B76A6" w:rsidRDefault="009B76A6" w:rsidP="009B76A6">
            <w:pPr>
              <w:numPr>
                <w:ilvl w:val="0"/>
                <w:numId w:val="16"/>
              </w:numPr>
              <w:jc w:val="both"/>
              <w:rPr>
                <w:rFonts w:cs="Arial"/>
                <w:szCs w:val="20"/>
              </w:rPr>
            </w:pPr>
            <w:r w:rsidRPr="009B76A6">
              <w:rPr>
                <w:rFonts w:cs="Arial"/>
                <w:szCs w:val="20"/>
              </w:rPr>
              <w:t>Advanced understanding of STP political and social structures, values, beliefs and culture.</w:t>
            </w:r>
          </w:p>
          <w:p w:rsidR="00FD6BB1" w:rsidRPr="009B76A6" w:rsidRDefault="00FD6BB1" w:rsidP="00FD6BB1">
            <w:pPr>
              <w:numPr>
                <w:ilvl w:val="0"/>
                <w:numId w:val="16"/>
              </w:numPr>
              <w:jc w:val="both"/>
              <w:rPr>
                <w:rFonts w:cs="Arial"/>
                <w:szCs w:val="20"/>
              </w:rPr>
            </w:pPr>
            <w:r w:rsidRPr="009B76A6">
              <w:rPr>
                <w:rFonts w:cs="Arial"/>
                <w:szCs w:val="20"/>
              </w:rPr>
              <w:t>Ability to solve problems and work collaboratively with others to develop solutions.</w:t>
            </w:r>
          </w:p>
          <w:p w:rsidR="00FD6BB1" w:rsidRPr="009B76A6" w:rsidRDefault="00FD6BB1" w:rsidP="00FD6BB1">
            <w:pPr>
              <w:numPr>
                <w:ilvl w:val="0"/>
                <w:numId w:val="16"/>
              </w:numPr>
              <w:jc w:val="both"/>
              <w:rPr>
                <w:rFonts w:cs="Arial"/>
                <w:szCs w:val="20"/>
              </w:rPr>
            </w:pPr>
            <w:r w:rsidRPr="009B76A6">
              <w:rPr>
                <w:rFonts w:cs="Arial"/>
                <w:szCs w:val="20"/>
              </w:rPr>
              <w:t>Basic understanding of malaria and malaria transmission.</w:t>
            </w:r>
          </w:p>
          <w:p w:rsidR="00FD6BB1" w:rsidRPr="009B76A6" w:rsidRDefault="00FD6BB1" w:rsidP="00FD6BB1">
            <w:pPr>
              <w:numPr>
                <w:ilvl w:val="0"/>
                <w:numId w:val="16"/>
              </w:numPr>
              <w:jc w:val="both"/>
              <w:rPr>
                <w:rFonts w:cs="Arial"/>
                <w:szCs w:val="20"/>
              </w:rPr>
            </w:pPr>
            <w:r w:rsidRPr="009B76A6">
              <w:rPr>
                <w:rFonts w:cs="Arial"/>
                <w:szCs w:val="20"/>
              </w:rPr>
              <w:t>Friendly, reliable, positive and professional attitude</w:t>
            </w:r>
            <w:r w:rsidR="009B76A6" w:rsidRPr="009B76A6">
              <w:rPr>
                <w:rFonts w:cs="Arial"/>
                <w:szCs w:val="20"/>
              </w:rPr>
              <w:t>.</w:t>
            </w:r>
          </w:p>
          <w:p w:rsidR="00FD6BB1" w:rsidRDefault="00FD6BB1" w:rsidP="00FD6BB1">
            <w:pPr>
              <w:numPr>
                <w:ilvl w:val="0"/>
                <w:numId w:val="16"/>
              </w:numPr>
              <w:jc w:val="both"/>
              <w:rPr>
                <w:rFonts w:cs="Arial"/>
                <w:szCs w:val="20"/>
              </w:rPr>
            </w:pPr>
            <w:r w:rsidRPr="00FD6BB1">
              <w:rPr>
                <w:rFonts w:cs="Arial"/>
                <w:szCs w:val="20"/>
              </w:rPr>
              <w:t>This position needs to feel comfortable working with UCIM and supporting the work of UCIMI. UCIMI is developing a mosquito that is genetically modified so that it cannot transmit malaria to humans.</w:t>
            </w:r>
          </w:p>
          <w:p w:rsidR="009B76A6" w:rsidRPr="00FD6BB1" w:rsidRDefault="009B76A6" w:rsidP="00FD6BB1">
            <w:pPr>
              <w:numPr>
                <w:ilvl w:val="0"/>
                <w:numId w:val="16"/>
              </w:numPr>
              <w:jc w:val="both"/>
              <w:rPr>
                <w:rFonts w:cs="Arial"/>
                <w:szCs w:val="20"/>
              </w:rPr>
            </w:pPr>
            <w:r w:rsidRPr="009B76A6">
              <w:rPr>
                <w:rFonts w:cs="Arial"/>
                <w:szCs w:val="20"/>
              </w:rPr>
              <w:t>Knowledge and understanding of mosquitoes and mosquito borne diseases, and/or entomology</w:t>
            </w:r>
            <w:r>
              <w:rPr>
                <w:rFonts w:cs="Arial"/>
                <w:szCs w:val="20"/>
              </w:rPr>
              <w:t>.</w:t>
            </w:r>
          </w:p>
          <w:p w:rsidR="009B76A6" w:rsidRPr="009B76A6" w:rsidRDefault="009B76A6" w:rsidP="009B76A6">
            <w:pPr>
              <w:numPr>
                <w:ilvl w:val="0"/>
                <w:numId w:val="16"/>
              </w:numPr>
              <w:jc w:val="both"/>
              <w:rPr>
                <w:rFonts w:cs="Arial"/>
                <w:szCs w:val="20"/>
              </w:rPr>
            </w:pPr>
            <w:r w:rsidRPr="009B76A6">
              <w:rPr>
                <w:rFonts w:cs="Arial"/>
                <w:szCs w:val="20"/>
              </w:rPr>
              <w:t>Training in motivational interviewing, effective communication skills and/or meeting facilitation.</w:t>
            </w:r>
          </w:p>
          <w:p w:rsidR="009B76A6" w:rsidRPr="009B76A6" w:rsidRDefault="009B76A6" w:rsidP="009B76A6">
            <w:pPr>
              <w:numPr>
                <w:ilvl w:val="0"/>
                <w:numId w:val="16"/>
              </w:numPr>
              <w:jc w:val="both"/>
              <w:rPr>
                <w:rFonts w:cs="Arial"/>
                <w:szCs w:val="20"/>
              </w:rPr>
            </w:pPr>
            <w:r w:rsidRPr="009B76A6">
              <w:rPr>
                <w:rFonts w:cs="Arial"/>
                <w:szCs w:val="20"/>
              </w:rPr>
              <w:t>Experience working as a language translator, or with a language translator, in a professional capacity.</w:t>
            </w:r>
          </w:p>
          <w:p w:rsidR="009B76A6" w:rsidRPr="009B76A6" w:rsidRDefault="009B76A6" w:rsidP="009B76A6">
            <w:pPr>
              <w:numPr>
                <w:ilvl w:val="0"/>
                <w:numId w:val="16"/>
              </w:numPr>
              <w:jc w:val="both"/>
              <w:rPr>
                <w:rFonts w:cs="Arial"/>
                <w:szCs w:val="20"/>
              </w:rPr>
            </w:pPr>
            <w:r w:rsidRPr="009B76A6">
              <w:rPr>
                <w:rFonts w:cs="Arial"/>
                <w:szCs w:val="20"/>
              </w:rPr>
              <w:t>Experience designing and developing educational materials (flyers, brochures, booklets, PowerPoints, posters).</w:t>
            </w:r>
          </w:p>
          <w:p w:rsidR="009B76A6" w:rsidRPr="009B76A6" w:rsidRDefault="009B76A6" w:rsidP="009B76A6">
            <w:pPr>
              <w:numPr>
                <w:ilvl w:val="0"/>
                <w:numId w:val="16"/>
              </w:numPr>
              <w:jc w:val="both"/>
              <w:rPr>
                <w:rFonts w:cs="Arial"/>
                <w:szCs w:val="20"/>
              </w:rPr>
            </w:pPr>
            <w:r w:rsidRPr="009B76A6">
              <w:rPr>
                <w:rFonts w:cs="Arial"/>
                <w:szCs w:val="20"/>
              </w:rPr>
              <w:t>Understanding of quality improvement process and framework.</w:t>
            </w:r>
          </w:p>
          <w:p w:rsidR="00242D02" w:rsidRPr="00D30D08" w:rsidRDefault="00242D02" w:rsidP="009B76A6">
            <w:pPr>
              <w:jc w:val="both"/>
              <w:rPr>
                <w:rFonts w:cs="Arial"/>
                <w:szCs w:val="20"/>
              </w:rPr>
            </w:pPr>
          </w:p>
        </w:tc>
      </w:tr>
    </w:tbl>
    <w:p w:rsidR="0011071A" w:rsidRPr="00BB6A5D" w:rsidRDefault="0011071A">
      <w:pPr>
        <w:rPr>
          <w:rFonts w:cs="Arial"/>
          <w:szCs w:val="20"/>
        </w:rPr>
      </w:pPr>
    </w:p>
    <w:tbl>
      <w:tblPr>
        <w:tblW w:w="8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tblPr>
      <w:tblGrid>
        <w:gridCol w:w="2929"/>
        <w:gridCol w:w="5976"/>
      </w:tblGrid>
      <w:tr w:rsidR="0011071A" w:rsidRPr="00BB6A5D" w:rsidTr="00B944EE">
        <w:tc>
          <w:tcPr>
            <w:tcW w:w="8905" w:type="dxa"/>
            <w:gridSpan w:val="2"/>
            <w:shd w:val="clear" w:color="auto" w:fill="E0E0E0"/>
          </w:tcPr>
          <w:p w:rsidR="0011071A" w:rsidRPr="00BB6A5D" w:rsidRDefault="0011071A">
            <w:pPr>
              <w:rPr>
                <w:rFonts w:cs="Arial"/>
                <w:b/>
                <w:bCs/>
                <w:szCs w:val="20"/>
              </w:rPr>
            </w:pPr>
          </w:p>
          <w:p w:rsidR="0011071A" w:rsidRPr="00BB6A5D" w:rsidRDefault="00473113">
            <w:pPr>
              <w:rPr>
                <w:rFonts w:cs="Arial"/>
                <w:b/>
                <w:bCs/>
                <w:szCs w:val="20"/>
              </w:rPr>
            </w:pPr>
            <w:r w:rsidRPr="008C2848">
              <w:rPr>
                <w:rFonts w:cs="Arial"/>
                <w:b/>
                <w:bCs/>
                <w:sz w:val="24"/>
              </w:rPr>
              <w:t>VI. Recruitment Qualifications</w:t>
            </w:r>
          </w:p>
          <w:p w:rsidR="0011071A" w:rsidRPr="00BB6A5D" w:rsidRDefault="0011071A">
            <w:pPr>
              <w:rPr>
                <w:rFonts w:cs="Arial"/>
                <w:b/>
                <w:bCs/>
                <w:szCs w:val="20"/>
              </w:rPr>
            </w:pPr>
          </w:p>
        </w:tc>
      </w:tr>
      <w:tr w:rsidR="0011071A" w:rsidRPr="00BB6A5D" w:rsidTr="00B944EE">
        <w:trPr>
          <w:trHeight w:val="230"/>
        </w:trPr>
        <w:tc>
          <w:tcPr>
            <w:tcW w:w="2929" w:type="dxa"/>
            <w:tcBorders>
              <w:bottom w:val="single" w:sz="4" w:space="0" w:color="auto"/>
            </w:tcBorders>
          </w:tcPr>
          <w:p w:rsidR="0011071A" w:rsidRPr="00BB6A5D" w:rsidRDefault="0011071A">
            <w:pPr>
              <w:rPr>
                <w:rFonts w:cs="Arial"/>
                <w:szCs w:val="20"/>
              </w:rPr>
            </w:pPr>
          </w:p>
          <w:p w:rsidR="0011071A" w:rsidRPr="00BB6A5D" w:rsidRDefault="00473113">
            <w:pPr>
              <w:rPr>
                <w:rFonts w:cs="Arial"/>
                <w:szCs w:val="20"/>
              </w:rPr>
            </w:pPr>
            <w:r>
              <w:rPr>
                <w:rFonts w:cs="Arial"/>
                <w:szCs w:val="20"/>
              </w:rPr>
              <w:t>Education:</w:t>
            </w:r>
          </w:p>
        </w:tc>
        <w:tc>
          <w:tcPr>
            <w:tcW w:w="5976" w:type="dxa"/>
            <w:tcBorders>
              <w:bottom w:val="single" w:sz="4" w:space="0" w:color="auto"/>
            </w:tcBorders>
          </w:tcPr>
          <w:p w:rsidR="009B76A6" w:rsidRDefault="009B76A6" w:rsidP="00FA1EC8">
            <w:pPr>
              <w:jc w:val="both"/>
              <w:rPr>
                <w:rFonts w:cs="Arial"/>
                <w:szCs w:val="20"/>
              </w:rPr>
            </w:pPr>
          </w:p>
          <w:p w:rsidR="0011071A" w:rsidRDefault="00FD6BB1" w:rsidP="00FA1EC8">
            <w:pPr>
              <w:jc w:val="both"/>
              <w:rPr>
                <w:rFonts w:cs="Arial"/>
                <w:szCs w:val="20"/>
              </w:rPr>
            </w:pPr>
            <w:r w:rsidRPr="00FD6BB1">
              <w:rPr>
                <w:rFonts w:cs="Arial"/>
                <w:szCs w:val="20"/>
              </w:rPr>
              <w:t>Bachelor’s degree in a social science field (public health, sociology, psychology, political science, cultural studies), education or communication field</w:t>
            </w:r>
            <w:r w:rsidR="009B76A6">
              <w:rPr>
                <w:rFonts w:cs="Arial"/>
                <w:szCs w:val="20"/>
              </w:rPr>
              <w:t>.</w:t>
            </w:r>
          </w:p>
          <w:p w:rsidR="009B76A6" w:rsidRPr="00BB6A5D" w:rsidRDefault="009B76A6" w:rsidP="00FA1EC8">
            <w:pPr>
              <w:jc w:val="both"/>
              <w:rPr>
                <w:rFonts w:cs="Arial"/>
                <w:szCs w:val="20"/>
              </w:rPr>
            </w:pPr>
          </w:p>
        </w:tc>
      </w:tr>
      <w:tr w:rsidR="0011071A" w:rsidRPr="00BB6A5D" w:rsidTr="00B944EE">
        <w:trPr>
          <w:trHeight w:val="230"/>
        </w:trPr>
        <w:tc>
          <w:tcPr>
            <w:tcW w:w="2929" w:type="dxa"/>
            <w:tcBorders>
              <w:bottom w:val="single" w:sz="4" w:space="0" w:color="auto"/>
            </w:tcBorders>
          </w:tcPr>
          <w:p w:rsidR="0011071A" w:rsidRPr="00BB6A5D" w:rsidRDefault="0011071A">
            <w:pPr>
              <w:rPr>
                <w:rFonts w:cs="Arial"/>
                <w:szCs w:val="20"/>
              </w:rPr>
            </w:pPr>
          </w:p>
          <w:p w:rsidR="0011071A" w:rsidRPr="00BB6A5D" w:rsidRDefault="00473113">
            <w:pPr>
              <w:rPr>
                <w:rFonts w:cs="Arial"/>
                <w:szCs w:val="20"/>
              </w:rPr>
            </w:pPr>
            <w:r>
              <w:rPr>
                <w:rFonts w:cs="Arial"/>
                <w:szCs w:val="20"/>
              </w:rPr>
              <w:t>Experience:</w:t>
            </w:r>
          </w:p>
        </w:tc>
        <w:tc>
          <w:tcPr>
            <w:tcW w:w="5976" w:type="dxa"/>
            <w:tcBorders>
              <w:bottom w:val="single" w:sz="4" w:space="0" w:color="auto"/>
            </w:tcBorders>
          </w:tcPr>
          <w:p w:rsidR="0011071A" w:rsidRPr="00BB6A5D" w:rsidRDefault="00FD6BB1" w:rsidP="009B76A6">
            <w:pPr>
              <w:jc w:val="both"/>
              <w:rPr>
                <w:rFonts w:cs="Arial"/>
                <w:szCs w:val="20"/>
              </w:rPr>
            </w:pPr>
            <w:r w:rsidRPr="009B76A6">
              <w:rPr>
                <w:rFonts w:cs="Arial"/>
                <w:szCs w:val="20"/>
              </w:rPr>
              <w:t>5 + years of experience working with STP communities in the sector of health, education, engagement, communications or politics.</w:t>
            </w:r>
          </w:p>
        </w:tc>
      </w:tr>
      <w:tr w:rsidR="0011071A" w:rsidRPr="00BB6A5D" w:rsidTr="00B944EE">
        <w:trPr>
          <w:trHeight w:val="230"/>
        </w:trPr>
        <w:tc>
          <w:tcPr>
            <w:tcW w:w="2929" w:type="dxa"/>
            <w:tcBorders>
              <w:bottom w:val="single" w:sz="4" w:space="0" w:color="auto"/>
            </w:tcBorders>
          </w:tcPr>
          <w:p w:rsidR="00813E18" w:rsidRDefault="00813E18">
            <w:pPr>
              <w:rPr>
                <w:rFonts w:cs="Arial"/>
                <w:szCs w:val="20"/>
              </w:rPr>
            </w:pPr>
          </w:p>
          <w:p w:rsidR="0011071A" w:rsidRPr="00BB6A5D" w:rsidRDefault="0011071A">
            <w:pPr>
              <w:rPr>
                <w:rFonts w:cs="Arial"/>
                <w:szCs w:val="20"/>
              </w:rPr>
            </w:pPr>
            <w:r w:rsidRPr="00BB6A5D">
              <w:rPr>
                <w:rFonts w:cs="Arial"/>
                <w:szCs w:val="20"/>
              </w:rPr>
              <w:t>Language Requirements:</w:t>
            </w:r>
          </w:p>
        </w:tc>
        <w:tc>
          <w:tcPr>
            <w:tcW w:w="5976" w:type="dxa"/>
            <w:tcBorders>
              <w:bottom w:val="single" w:sz="4" w:space="0" w:color="auto"/>
            </w:tcBorders>
          </w:tcPr>
          <w:p w:rsidR="00813E18" w:rsidRDefault="00813E18">
            <w:pPr>
              <w:rPr>
                <w:rFonts w:cs="Arial"/>
                <w:szCs w:val="20"/>
              </w:rPr>
            </w:pPr>
          </w:p>
          <w:p w:rsidR="0011071A" w:rsidRDefault="00FD6BB1">
            <w:pPr>
              <w:rPr>
                <w:rFonts w:cs="Arial"/>
                <w:szCs w:val="20"/>
              </w:rPr>
            </w:pPr>
            <w:r>
              <w:rPr>
                <w:rFonts w:cs="Arial"/>
                <w:szCs w:val="20"/>
              </w:rPr>
              <w:t>F</w:t>
            </w:r>
            <w:r w:rsidR="00695254" w:rsidRPr="00695254">
              <w:rPr>
                <w:rFonts w:cs="Arial"/>
                <w:szCs w:val="20"/>
              </w:rPr>
              <w:t>luency in both Portuguese and English.</w:t>
            </w:r>
          </w:p>
          <w:p w:rsidR="00813E18" w:rsidRPr="00BB6A5D" w:rsidRDefault="00813E18">
            <w:pPr>
              <w:rPr>
                <w:rFonts w:cs="Arial"/>
                <w:szCs w:val="20"/>
              </w:rPr>
            </w:pPr>
          </w:p>
        </w:tc>
      </w:tr>
    </w:tbl>
    <w:p w:rsidR="0011071A" w:rsidRDefault="0011071A">
      <w:pPr>
        <w:rPr>
          <w:rFonts w:cs="Arial"/>
          <w:szCs w:val="20"/>
        </w:rPr>
      </w:pPr>
    </w:p>
    <w:p w:rsidR="00B944EE" w:rsidRPr="00BB6A5D" w:rsidRDefault="00B944EE">
      <w:pPr>
        <w:rPr>
          <w:rFonts w:cs="Arial"/>
          <w:szCs w:val="20"/>
        </w:rPr>
      </w:pPr>
    </w:p>
    <w:sectPr w:rsidR="00B944EE" w:rsidRPr="00BB6A5D" w:rsidSect="00FD6BB1">
      <w:pgSz w:w="12240" w:h="15840" w:code="1"/>
      <w:pgMar w:top="567" w:right="1800" w:bottom="851"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A043E"/>
    <w:multiLevelType w:val="hybridMultilevel"/>
    <w:tmpl w:val="6FB00E58"/>
    <w:lvl w:ilvl="0" w:tplc="7F2E780A">
      <w:start w:val="1"/>
      <w:numFmt w:val="bullet"/>
      <w:lvlText w:val=""/>
      <w:lvlJc w:val="left"/>
      <w:pPr>
        <w:tabs>
          <w:tab w:val="num" w:pos="360"/>
        </w:tabs>
        <w:ind w:left="360" w:hanging="360"/>
      </w:pPr>
      <w:rPr>
        <w:rFonts w:ascii="Wingdings" w:hAnsi="Wingdings" w:hint="default"/>
        <w:sz w:val="16"/>
      </w:rPr>
    </w:lvl>
    <w:lvl w:ilvl="1" w:tplc="8BD87E46">
      <w:start w:val="1"/>
      <w:numFmt w:val="bullet"/>
      <w:lvlText w:val=""/>
      <w:lvlJc w:val="left"/>
      <w:pPr>
        <w:tabs>
          <w:tab w:val="num" w:pos="1440"/>
        </w:tabs>
        <w:ind w:left="1440" w:hanging="360"/>
      </w:pPr>
      <w:rPr>
        <w:rFonts w:ascii="Wingdings" w:hAnsi="Wingdings"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95F403E"/>
    <w:multiLevelType w:val="hybridMultilevel"/>
    <w:tmpl w:val="6FB00E58"/>
    <w:lvl w:ilvl="0" w:tplc="79E26C06">
      <w:start w:val="1"/>
      <w:numFmt w:val="bullet"/>
      <w:lvlText w:val=""/>
      <w:lvlJc w:val="left"/>
      <w:pPr>
        <w:tabs>
          <w:tab w:val="num" w:pos="360"/>
        </w:tabs>
        <w:ind w:left="360" w:hanging="360"/>
      </w:pPr>
      <w:rPr>
        <w:rFonts w:ascii="Arial" w:hAnsi="Arial" w:hint="default"/>
      </w:rPr>
    </w:lvl>
    <w:lvl w:ilvl="1" w:tplc="A704B84E">
      <w:start w:val="1"/>
      <w:numFmt w:val="bullet"/>
      <w:lvlText w:val=""/>
      <w:lvlJc w:val="left"/>
      <w:pPr>
        <w:tabs>
          <w:tab w:val="num" w:pos="360"/>
        </w:tabs>
        <w:ind w:left="360" w:hanging="360"/>
      </w:pPr>
      <w:rPr>
        <w:rFonts w:ascii="Wingdings" w:hAnsi="Wingdings" w:hint="default"/>
        <w:sz w:val="16"/>
      </w:rPr>
    </w:lvl>
    <w:lvl w:ilvl="2" w:tplc="0DCA6D82">
      <w:start w:val="1"/>
      <w:numFmt w:val="bullet"/>
      <w:lvlText w:val=""/>
      <w:lvlJc w:val="left"/>
      <w:pPr>
        <w:tabs>
          <w:tab w:val="num" w:pos="1800"/>
        </w:tabs>
        <w:ind w:left="1800" w:hanging="1800"/>
      </w:pPr>
      <w:rPr>
        <w:rFonts w:ascii="Wingdings" w:hAnsi="Wingdings" w:hint="default"/>
        <w:sz w:val="16"/>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9D2764"/>
    <w:multiLevelType w:val="multilevel"/>
    <w:tmpl w:val="DBFCE6B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0D982998"/>
    <w:multiLevelType w:val="hybridMultilevel"/>
    <w:tmpl w:val="D0ACD1A6"/>
    <w:lvl w:ilvl="0" w:tplc="0409000B">
      <w:start w:val="1"/>
      <w:numFmt w:val="bullet"/>
      <w:lvlText w:val=""/>
      <w:lvlJc w:val="left"/>
      <w:pPr>
        <w:ind w:left="1140" w:hanging="360"/>
      </w:pPr>
      <w:rPr>
        <w:rFonts w:ascii="Wingdings" w:hAnsi="Wingdings"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4">
    <w:nsid w:val="0EF4691C"/>
    <w:multiLevelType w:val="hybridMultilevel"/>
    <w:tmpl w:val="397477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307B7A"/>
    <w:multiLevelType w:val="multilevel"/>
    <w:tmpl w:val="7C62438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1329416A"/>
    <w:multiLevelType w:val="hybridMultilevel"/>
    <w:tmpl w:val="3CA843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D6F5AE6"/>
    <w:multiLevelType w:val="multilevel"/>
    <w:tmpl w:val="F5E637D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1F6050FC"/>
    <w:multiLevelType w:val="hybridMultilevel"/>
    <w:tmpl w:val="E03E67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2A2B0D"/>
    <w:multiLevelType w:val="hybridMultilevel"/>
    <w:tmpl w:val="982445B2"/>
    <w:lvl w:ilvl="0" w:tplc="7F2E780A">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CDD6616"/>
    <w:multiLevelType w:val="hybridMultilevel"/>
    <w:tmpl w:val="E18E9F5C"/>
    <w:lvl w:ilvl="0" w:tplc="27868792">
      <w:start w:val="1"/>
      <w:numFmt w:val="bullet"/>
      <w:lvlText w:val=""/>
      <w:lvlJc w:val="left"/>
      <w:pPr>
        <w:tabs>
          <w:tab w:val="num" w:pos="360"/>
        </w:tabs>
        <w:ind w:left="360" w:hanging="360"/>
      </w:pPr>
      <w:rPr>
        <w:rFonts w:ascii="Wingdings" w:hAnsi="Wingdings" w:hint="default"/>
        <w:sz w:val="16"/>
      </w:rPr>
    </w:lvl>
    <w:lvl w:ilvl="1" w:tplc="04090001">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22A27CF"/>
    <w:multiLevelType w:val="hybridMultilevel"/>
    <w:tmpl w:val="E3E68726"/>
    <w:lvl w:ilvl="0" w:tplc="E6F25EC2">
      <w:start w:val="1"/>
      <w:numFmt w:val="bullet"/>
      <w:lvlText w:val=""/>
      <w:lvlJc w:val="left"/>
      <w:pPr>
        <w:tabs>
          <w:tab w:val="num" w:pos="720"/>
        </w:tabs>
        <w:ind w:left="720" w:hanging="432"/>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6AC2BFB"/>
    <w:multiLevelType w:val="hybridMultilevel"/>
    <w:tmpl w:val="EC6A455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A466086"/>
    <w:multiLevelType w:val="hybridMultilevel"/>
    <w:tmpl w:val="6C58E446"/>
    <w:lvl w:ilvl="0" w:tplc="E6F25EC2">
      <w:start w:val="1"/>
      <w:numFmt w:val="bullet"/>
      <w:lvlText w:val=""/>
      <w:lvlJc w:val="left"/>
      <w:pPr>
        <w:tabs>
          <w:tab w:val="num" w:pos="720"/>
        </w:tabs>
        <w:ind w:left="720" w:hanging="432"/>
      </w:pPr>
      <w:rPr>
        <w:rFonts w:ascii="Wingdings" w:hAnsi="Wingdings" w:hint="default"/>
        <w:sz w:val="16"/>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D9C3B2A"/>
    <w:multiLevelType w:val="hybridMultilevel"/>
    <w:tmpl w:val="EFCAB52C"/>
    <w:lvl w:ilvl="0" w:tplc="E6F25EC2">
      <w:start w:val="1"/>
      <w:numFmt w:val="bullet"/>
      <w:lvlText w:val=""/>
      <w:lvlJc w:val="left"/>
      <w:pPr>
        <w:tabs>
          <w:tab w:val="num" w:pos="792"/>
        </w:tabs>
        <w:ind w:left="792" w:hanging="432"/>
      </w:pPr>
      <w:rPr>
        <w:rFonts w:ascii="Wingdings" w:hAnsi="Wingdings" w:hint="default"/>
        <w:sz w:val="16"/>
      </w:rPr>
    </w:lvl>
    <w:lvl w:ilvl="1" w:tplc="271A63F4">
      <w:start w:val="1"/>
      <w:numFmt w:val="bullet"/>
      <w:lvlText w:val="-"/>
      <w:lvlJc w:val="left"/>
      <w:pPr>
        <w:tabs>
          <w:tab w:val="num" w:pos="1440"/>
        </w:tabs>
        <w:ind w:left="1440" w:hanging="360"/>
      </w:pPr>
      <w:rPr>
        <w:rFonts w:ascii="Arial" w:eastAsia="Times New Roman" w:hAnsi="Aria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0553E1E"/>
    <w:multiLevelType w:val="hybridMultilevel"/>
    <w:tmpl w:val="6B0C1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1370CE1"/>
    <w:multiLevelType w:val="hybridMultilevel"/>
    <w:tmpl w:val="6F463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22C5DC2"/>
    <w:multiLevelType w:val="hybridMultilevel"/>
    <w:tmpl w:val="56E63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23F3C7F"/>
    <w:multiLevelType w:val="hybridMultilevel"/>
    <w:tmpl w:val="095201E4"/>
    <w:lvl w:ilvl="0" w:tplc="E6F25EC2">
      <w:start w:val="1"/>
      <w:numFmt w:val="bullet"/>
      <w:lvlText w:val=""/>
      <w:lvlJc w:val="left"/>
      <w:pPr>
        <w:tabs>
          <w:tab w:val="num" w:pos="792"/>
        </w:tabs>
        <w:ind w:left="792" w:hanging="432"/>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6916887"/>
    <w:multiLevelType w:val="hybridMultilevel"/>
    <w:tmpl w:val="BC7EC3BC"/>
    <w:lvl w:ilvl="0" w:tplc="E6F25EC2">
      <w:start w:val="1"/>
      <w:numFmt w:val="bullet"/>
      <w:lvlText w:val=""/>
      <w:lvlJc w:val="left"/>
      <w:pPr>
        <w:tabs>
          <w:tab w:val="num" w:pos="792"/>
        </w:tabs>
        <w:ind w:left="792" w:hanging="432"/>
      </w:pPr>
      <w:rPr>
        <w:rFonts w:ascii="Wingdings" w:hAnsi="Wingdings" w:hint="default"/>
        <w:sz w:val="16"/>
      </w:rPr>
    </w:lvl>
    <w:lvl w:ilvl="1" w:tplc="271A63F4">
      <w:start w:val="1"/>
      <w:numFmt w:val="bullet"/>
      <w:lvlText w:val="-"/>
      <w:lvlJc w:val="left"/>
      <w:pPr>
        <w:tabs>
          <w:tab w:val="num" w:pos="1440"/>
        </w:tabs>
        <w:ind w:left="1440" w:hanging="360"/>
      </w:pPr>
      <w:rPr>
        <w:rFonts w:ascii="Arial" w:eastAsia="Times New Roman" w:hAnsi="Aria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83555E7"/>
    <w:multiLevelType w:val="hybridMultilevel"/>
    <w:tmpl w:val="85ACB62E"/>
    <w:lvl w:ilvl="0" w:tplc="0409000F">
      <w:start w:val="1"/>
      <w:numFmt w:val="decimal"/>
      <w:lvlText w:val="%1."/>
      <w:lvlJc w:val="left"/>
      <w:pPr>
        <w:tabs>
          <w:tab w:val="num" w:pos="720"/>
        </w:tabs>
        <w:ind w:left="720" w:hanging="360"/>
      </w:pPr>
    </w:lvl>
    <w:lvl w:ilvl="1" w:tplc="E6F25EC2">
      <w:start w:val="1"/>
      <w:numFmt w:val="bullet"/>
      <w:lvlText w:val=""/>
      <w:lvlJc w:val="left"/>
      <w:pPr>
        <w:tabs>
          <w:tab w:val="num" w:pos="1512"/>
        </w:tabs>
        <w:ind w:left="1512" w:hanging="432"/>
      </w:pPr>
      <w:rPr>
        <w:rFonts w:ascii="Wingdings" w:hAnsi="Wingdings" w:hint="default"/>
        <w:sz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8D4441B"/>
    <w:multiLevelType w:val="hybridMultilevel"/>
    <w:tmpl w:val="24FEAB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9AB7AB9"/>
    <w:multiLevelType w:val="hybridMultilevel"/>
    <w:tmpl w:val="B128009A"/>
    <w:lvl w:ilvl="0" w:tplc="E6F25EC2">
      <w:start w:val="1"/>
      <w:numFmt w:val="bullet"/>
      <w:lvlText w:val=""/>
      <w:lvlJc w:val="left"/>
      <w:pPr>
        <w:tabs>
          <w:tab w:val="num" w:pos="720"/>
        </w:tabs>
        <w:ind w:left="720" w:hanging="432"/>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B5541C2"/>
    <w:multiLevelType w:val="hybridMultilevel"/>
    <w:tmpl w:val="D2F230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4C774971"/>
    <w:multiLevelType w:val="hybridMultilevel"/>
    <w:tmpl w:val="87E61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D6D24A2"/>
    <w:multiLevelType w:val="hybridMultilevel"/>
    <w:tmpl w:val="09B85D64"/>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4D8E02B1"/>
    <w:multiLevelType w:val="hybridMultilevel"/>
    <w:tmpl w:val="FC9C8F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D980018"/>
    <w:multiLevelType w:val="hybridMultilevel"/>
    <w:tmpl w:val="9F2E530E"/>
    <w:lvl w:ilvl="0" w:tplc="E6F25EC2">
      <w:start w:val="1"/>
      <w:numFmt w:val="bullet"/>
      <w:lvlText w:val=""/>
      <w:lvlJc w:val="left"/>
      <w:pPr>
        <w:tabs>
          <w:tab w:val="num" w:pos="792"/>
        </w:tabs>
        <w:ind w:left="792" w:hanging="432"/>
      </w:pPr>
      <w:rPr>
        <w:rFonts w:ascii="Wingdings" w:hAnsi="Wingdings" w:hint="default"/>
        <w:sz w:val="16"/>
      </w:rPr>
    </w:lvl>
    <w:lvl w:ilvl="1" w:tplc="271A63F4">
      <w:start w:val="1"/>
      <w:numFmt w:val="bullet"/>
      <w:lvlText w:val="-"/>
      <w:lvlJc w:val="left"/>
      <w:pPr>
        <w:tabs>
          <w:tab w:val="num" w:pos="1440"/>
        </w:tabs>
        <w:ind w:left="1440" w:hanging="360"/>
      </w:pPr>
      <w:rPr>
        <w:rFonts w:ascii="Arial" w:eastAsia="Times New Roman" w:hAnsi="Aria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5BA7E2C"/>
    <w:multiLevelType w:val="hybridMultilevel"/>
    <w:tmpl w:val="45426970"/>
    <w:lvl w:ilvl="0" w:tplc="532410EC">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A8A240B"/>
    <w:multiLevelType w:val="hybridMultilevel"/>
    <w:tmpl w:val="FE86EB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E471A9C"/>
    <w:multiLevelType w:val="hybridMultilevel"/>
    <w:tmpl w:val="6FB00E58"/>
    <w:lvl w:ilvl="0" w:tplc="7F2E780A">
      <w:start w:val="1"/>
      <w:numFmt w:val="bullet"/>
      <w:lvlText w:val=""/>
      <w:lvlJc w:val="left"/>
      <w:pPr>
        <w:tabs>
          <w:tab w:val="num" w:pos="360"/>
        </w:tabs>
        <w:ind w:left="360" w:hanging="360"/>
      </w:pPr>
      <w:rPr>
        <w:rFonts w:ascii="Wingdings" w:hAnsi="Wingdings" w:hint="default"/>
        <w:sz w:val="16"/>
      </w:rPr>
    </w:lvl>
    <w:lvl w:ilvl="1" w:tplc="A704B84E">
      <w:start w:val="1"/>
      <w:numFmt w:val="bullet"/>
      <w:lvlText w:val=""/>
      <w:lvlJc w:val="left"/>
      <w:pPr>
        <w:tabs>
          <w:tab w:val="num" w:pos="360"/>
        </w:tabs>
        <w:ind w:left="360" w:hanging="360"/>
      </w:pPr>
      <w:rPr>
        <w:rFonts w:ascii="Wingdings" w:hAnsi="Wingdings" w:hint="default"/>
        <w:sz w:val="16"/>
      </w:rPr>
    </w:lvl>
    <w:lvl w:ilvl="2" w:tplc="0DCA6D82">
      <w:start w:val="1"/>
      <w:numFmt w:val="bullet"/>
      <w:lvlText w:val=""/>
      <w:lvlJc w:val="left"/>
      <w:pPr>
        <w:tabs>
          <w:tab w:val="num" w:pos="1800"/>
        </w:tabs>
        <w:ind w:left="1800" w:hanging="1800"/>
      </w:pPr>
      <w:rPr>
        <w:rFonts w:ascii="Wingdings" w:hAnsi="Wingdings" w:hint="default"/>
        <w:sz w:val="16"/>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1484D0B"/>
    <w:multiLevelType w:val="hybridMultilevel"/>
    <w:tmpl w:val="A7A25CCA"/>
    <w:lvl w:ilvl="0" w:tplc="7F2E780A">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3102A6F"/>
    <w:multiLevelType w:val="hybridMultilevel"/>
    <w:tmpl w:val="64B033A2"/>
    <w:lvl w:ilvl="0" w:tplc="E6F25EC2">
      <w:start w:val="1"/>
      <w:numFmt w:val="bullet"/>
      <w:lvlText w:val=""/>
      <w:lvlJc w:val="left"/>
      <w:pPr>
        <w:tabs>
          <w:tab w:val="num" w:pos="720"/>
        </w:tabs>
        <w:ind w:left="720" w:hanging="432"/>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3EC21F9"/>
    <w:multiLevelType w:val="hybridMultilevel"/>
    <w:tmpl w:val="8EB08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44F654A"/>
    <w:multiLevelType w:val="hybridMultilevel"/>
    <w:tmpl w:val="1690E422"/>
    <w:lvl w:ilvl="0" w:tplc="E6F25EC2">
      <w:start w:val="1"/>
      <w:numFmt w:val="bullet"/>
      <w:lvlText w:val=""/>
      <w:lvlJc w:val="left"/>
      <w:pPr>
        <w:tabs>
          <w:tab w:val="num" w:pos="720"/>
        </w:tabs>
        <w:ind w:left="720" w:hanging="432"/>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7E20545"/>
    <w:multiLevelType w:val="hybridMultilevel"/>
    <w:tmpl w:val="BAE8F1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76F014FD"/>
    <w:multiLevelType w:val="multilevel"/>
    <w:tmpl w:val="DB70F6C0"/>
    <w:lvl w:ilvl="0">
      <w:start w:val="1"/>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7">
    <w:nsid w:val="7F511C86"/>
    <w:multiLevelType w:val="hybridMultilevel"/>
    <w:tmpl w:val="0630B7D2"/>
    <w:lvl w:ilvl="0" w:tplc="E6F25EC2">
      <w:start w:val="1"/>
      <w:numFmt w:val="bullet"/>
      <w:lvlText w:val=""/>
      <w:lvlJc w:val="left"/>
      <w:pPr>
        <w:tabs>
          <w:tab w:val="num" w:pos="792"/>
        </w:tabs>
        <w:ind w:left="792" w:hanging="432"/>
      </w:pPr>
      <w:rPr>
        <w:rFonts w:ascii="Wingdings" w:hAnsi="Wingdings" w:hint="default"/>
        <w:sz w:val="16"/>
      </w:rPr>
    </w:lvl>
    <w:lvl w:ilvl="1" w:tplc="271A63F4">
      <w:start w:val="1"/>
      <w:numFmt w:val="bullet"/>
      <w:lvlText w:val="-"/>
      <w:lvlJc w:val="left"/>
      <w:pPr>
        <w:tabs>
          <w:tab w:val="num" w:pos="1440"/>
        </w:tabs>
        <w:ind w:left="1440" w:hanging="360"/>
      </w:pPr>
      <w:rPr>
        <w:rFonts w:ascii="Arial" w:eastAsia="Times New Roman" w:hAnsi="Aria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8"/>
  </w:num>
  <w:num w:numId="2">
    <w:abstractNumId w:val="27"/>
  </w:num>
  <w:num w:numId="3">
    <w:abstractNumId w:val="14"/>
  </w:num>
  <w:num w:numId="4">
    <w:abstractNumId w:val="19"/>
  </w:num>
  <w:num w:numId="5">
    <w:abstractNumId w:val="37"/>
  </w:num>
  <w:num w:numId="6">
    <w:abstractNumId w:val="22"/>
  </w:num>
  <w:num w:numId="7">
    <w:abstractNumId w:val="34"/>
  </w:num>
  <w:num w:numId="8">
    <w:abstractNumId w:val="11"/>
  </w:num>
  <w:num w:numId="9">
    <w:abstractNumId w:val="32"/>
  </w:num>
  <w:num w:numId="10">
    <w:abstractNumId w:val="20"/>
  </w:num>
  <w:num w:numId="11">
    <w:abstractNumId w:val="13"/>
  </w:num>
  <w:num w:numId="12">
    <w:abstractNumId w:val="28"/>
  </w:num>
  <w:num w:numId="13">
    <w:abstractNumId w:val="0"/>
  </w:num>
  <w:num w:numId="14">
    <w:abstractNumId w:val="31"/>
  </w:num>
  <w:num w:numId="15">
    <w:abstractNumId w:val="9"/>
  </w:num>
  <w:num w:numId="16">
    <w:abstractNumId w:val="1"/>
  </w:num>
  <w:num w:numId="17">
    <w:abstractNumId w:val="10"/>
  </w:num>
  <w:num w:numId="18">
    <w:abstractNumId w:val="30"/>
  </w:num>
  <w:num w:numId="19">
    <w:abstractNumId w:val="25"/>
  </w:num>
  <w:num w:numId="20">
    <w:abstractNumId w:val="3"/>
  </w:num>
  <w:num w:numId="21">
    <w:abstractNumId w:val="35"/>
  </w:num>
  <w:num w:numId="22">
    <w:abstractNumId w:val="6"/>
  </w:num>
  <w:num w:numId="23">
    <w:abstractNumId w:val="21"/>
  </w:num>
  <w:num w:numId="24">
    <w:abstractNumId w:val="24"/>
  </w:num>
  <w:num w:numId="25">
    <w:abstractNumId w:val="12"/>
  </w:num>
  <w:num w:numId="26">
    <w:abstractNumId w:val="8"/>
  </w:num>
  <w:num w:numId="27">
    <w:abstractNumId w:val="36"/>
  </w:num>
  <w:num w:numId="28">
    <w:abstractNumId w:val="15"/>
  </w:num>
  <w:num w:numId="29">
    <w:abstractNumId w:val="33"/>
  </w:num>
  <w:num w:numId="30">
    <w:abstractNumId w:val="26"/>
  </w:num>
  <w:num w:numId="31">
    <w:abstractNumId w:val="29"/>
  </w:num>
  <w:num w:numId="32">
    <w:abstractNumId w:val="4"/>
  </w:num>
  <w:num w:numId="33">
    <w:abstractNumId w:val="17"/>
  </w:num>
  <w:num w:numId="34">
    <w:abstractNumId w:val="16"/>
  </w:num>
  <w:num w:numId="35">
    <w:abstractNumId w:val="23"/>
  </w:num>
  <w:num w:numId="36">
    <w:abstractNumId w:val="5"/>
  </w:num>
  <w:num w:numId="37">
    <w:abstractNumId w:val="2"/>
  </w:num>
  <w:num w:numId="3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hyphenationZone w:val="425"/>
  <w:noPunctuationKerning/>
  <w:characterSpacingControl w:val="doNotCompress"/>
  <w:compat/>
  <w:rsids>
    <w:rsidRoot w:val="008F54A8"/>
    <w:rsid w:val="000058D7"/>
    <w:rsid w:val="00061F16"/>
    <w:rsid w:val="00081844"/>
    <w:rsid w:val="000D6FF3"/>
    <w:rsid w:val="000E501B"/>
    <w:rsid w:val="000F47FC"/>
    <w:rsid w:val="000F5C0F"/>
    <w:rsid w:val="0011071A"/>
    <w:rsid w:val="00117FBC"/>
    <w:rsid w:val="0013254F"/>
    <w:rsid w:val="00156453"/>
    <w:rsid w:val="001B5231"/>
    <w:rsid w:val="001E34B8"/>
    <w:rsid w:val="001F6304"/>
    <w:rsid w:val="00224C5B"/>
    <w:rsid w:val="002415D3"/>
    <w:rsid w:val="00242D02"/>
    <w:rsid w:val="0026254B"/>
    <w:rsid w:val="002804AC"/>
    <w:rsid w:val="002C2A47"/>
    <w:rsid w:val="00316DF9"/>
    <w:rsid w:val="003368CA"/>
    <w:rsid w:val="00343E1D"/>
    <w:rsid w:val="00346CE7"/>
    <w:rsid w:val="0035075D"/>
    <w:rsid w:val="003612F6"/>
    <w:rsid w:val="0036737D"/>
    <w:rsid w:val="00390C27"/>
    <w:rsid w:val="003E0599"/>
    <w:rsid w:val="00426FC1"/>
    <w:rsid w:val="0045077B"/>
    <w:rsid w:val="004635E9"/>
    <w:rsid w:val="0046406E"/>
    <w:rsid w:val="00473113"/>
    <w:rsid w:val="004A12CA"/>
    <w:rsid w:val="004B0B8D"/>
    <w:rsid w:val="004E687E"/>
    <w:rsid w:val="00512BF0"/>
    <w:rsid w:val="00583C9C"/>
    <w:rsid w:val="00586804"/>
    <w:rsid w:val="006061F8"/>
    <w:rsid w:val="006349BB"/>
    <w:rsid w:val="00635B7E"/>
    <w:rsid w:val="00687380"/>
    <w:rsid w:val="00695254"/>
    <w:rsid w:val="006B063F"/>
    <w:rsid w:val="006B21A4"/>
    <w:rsid w:val="006B277B"/>
    <w:rsid w:val="00743ED6"/>
    <w:rsid w:val="00765239"/>
    <w:rsid w:val="007713EF"/>
    <w:rsid w:val="00795FCC"/>
    <w:rsid w:val="0079775D"/>
    <w:rsid w:val="007A563E"/>
    <w:rsid w:val="007B4723"/>
    <w:rsid w:val="00802A48"/>
    <w:rsid w:val="00813E18"/>
    <w:rsid w:val="0082760D"/>
    <w:rsid w:val="00844429"/>
    <w:rsid w:val="00855E48"/>
    <w:rsid w:val="00871B8C"/>
    <w:rsid w:val="008802DE"/>
    <w:rsid w:val="00895955"/>
    <w:rsid w:val="008C2848"/>
    <w:rsid w:val="008D3A59"/>
    <w:rsid w:val="008F54A8"/>
    <w:rsid w:val="009B76A6"/>
    <w:rsid w:val="009C266B"/>
    <w:rsid w:val="009C2974"/>
    <w:rsid w:val="009C7660"/>
    <w:rsid w:val="00A35EE3"/>
    <w:rsid w:val="00A73E05"/>
    <w:rsid w:val="00A96847"/>
    <w:rsid w:val="00AB77C0"/>
    <w:rsid w:val="00B2181B"/>
    <w:rsid w:val="00B42D67"/>
    <w:rsid w:val="00B738CA"/>
    <w:rsid w:val="00B944EE"/>
    <w:rsid w:val="00BB6A5D"/>
    <w:rsid w:val="00BC23D3"/>
    <w:rsid w:val="00BC53C1"/>
    <w:rsid w:val="00BE46AF"/>
    <w:rsid w:val="00C36807"/>
    <w:rsid w:val="00CD06B2"/>
    <w:rsid w:val="00D00D5F"/>
    <w:rsid w:val="00D045CE"/>
    <w:rsid w:val="00D04C52"/>
    <w:rsid w:val="00D13A36"/>
    <w:rsid w:val="00D30D08"/>
    <w:rsid w:val="00D805DE"/>
    <w:rsid w:val="00D90352"/>
    <w:rsid w:val="00DA2FA5"/>
    <w:rsid w:val="00E3513F"/>
    <w:rsid w:val="00F00D24"/>
    <w:rsid w:val="00F367AC"/>
    <w:rsid w:val="00FA1EC8"/>
    <w:rsid w:val="00FD3E2F"/>
    <w:rsid w:val="00FD6BB1"/>
    <w:rsid w:val="00FF7518"/>
  </w:rsids>
  <m:mathPr>
    <m:mathFont m:val="Cambria Math"/>
    <m:brkBin m:val="before"/>
    <m:brkBinSub m:val="--"/>
    <m:smallFrac/>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EE3"/>
    <w:rPr>
      <w:rFonts w:ascii="Arial" w:hAnsi="Arial"/>
      <w:szCs w:val="24"/>
    </w:rPr>
  </w:style>
  <w:style w:type="paragraph" w:styleId="Ttulo1">
    <w:name w:val="heading 1"/>
    <w:basedOn w:val="Normal"/>
    <w:next w:val="Normal"/>
    <w:qFormat/>
    <w:rsid w:val="00A35EE3"/>
    <w:pPr>
      <w:keepNext/>
      <w:outlineLvl w:val="0"/>
    </w:pPr>
    <w:rPr>
      <w:b/>
      <w:bCs/>
      <w:sz w:val="24"/>
    </w:rPr>
  </w:style>
  <w:style w:type="paragraph" w:styleId="Ttulo2">
    <w:name w:val="heading 2"/>
    <w:basedOn w:val="Normal"/>
    <w:next w:val="Normal"/>
    <w:qFormat/>
    <w:rsid w:val="00A35EE3"/>
    <w:pPr>
      <w:keepNext/>
      <w:jc w:val="center"/>
      <w:outlineLvl w:val="1"/>
    </w:pPr>
    <w:rPr>
      <w:b/>
      <w:bCs/>
      <w:sz w:val="24"/>
    </w:rPr>
  </w:style>
  <w:style w:type="paragraph" w:styleId="Ttulo3">
    <w:name w:val="heading 3"/>
    <w:basedOn w:val="Normal"/>
    <w:next w:val="Normal"/>
    <w:qFormat/>
    <w:rsid w:val="00A35EE3"/>
    <w:pPr>
      <w:keepNext/>
      <w:outlineLvl w:val="2"/>
    </w:pPr>
    <w:rPr>
      <w:rFonts w:cs="Arial"/>
      <w:b/>
    </w:rPr>
  </w:style>
  <w:style w:type="paragraph" w:styleId="Ttulo4">
    <w:name w:val="heading 4"/>
    <w:basedOn w:val="Normal"/>
    <w:next w:val="Normal"/>
    <w:qFormat/>
    <w:rsid w:val="00A35EE3"/>
    <w:pPr>
      <w:keepNext/>
      <w:spacing w:before="240" w:after="60"/>
      <w:outlineLvl w:val="3"/>
    </w:pPr>
    <w:rPr>
      <w:rFonts w:ascii="Times New Roman" w:hAnsi="Times New Roman"/>
      <w:b/>
      <w:bCs/>
      <w:sz w:val="28"/>
      <w:szCs w:val="28"/>
    </w:rPr>
  </w:style>
  <w:style w:type="paragraph" w:styleId="Ttulo5">
    <w:name w:val="heading 5"/>
    <w:basedOn w:val="Normal"/>
    <w:next w:val="Normal"/>
    <w:qFormat/>
    <w:rsid w:val="00A35EE3"/>
    <w:pPr>
      <w:spacing w:before="240" w:after="60"/>
      <w:outlineLvl w:val="4"/>
    </w:pPr>
    <w:rPr>
      <w:b/>
      <w:bCs/>
      <w:i/>
      <w:iCs/>
      <w:sz w:val="26"/>
      <w:szCs w:val="26"/>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qFormat/>
    <w:rsid w:val="00A35EE3"/>
    <w:pPr>
      <w:jc w:val="center"/>
    </w:pPr>
    <w:rPr>
      <w:b/>
      <w:bCs/>
      <w:sz w:val="28"/>
    </w:rPr>
  </w:style>
  <w:style w:type="character" w:styleId="Refdecomentrio">
    <w:name w:val="annotation reference"/>
    <w:basedOn w:val="Tipodeletrapredefinidodopargrafo"/>
    <w:semiHidden/>
    <w:rsid w:val="00A35EE3"/>
    <w:rPr>
      <w:sz w:val="16"/>
      <w:szCs w:val="16"/>
    </w:rPr>
  </w:style>
  <w:style w:type="paragraph" w:styleId="Textodecomentrio">
    <w:name w:val="annotation text"/>
    <w:basedOn w:val="Normal"/>
    <w:semiHidden/>
    <w:rsid w:val="00A35EE3"/>
    <w:rPr>
      <w:szCs w:val="20"/>
    </w:rPr>
  </w:style>
  <w:style w:type="paragraph" w:styleId="Avanodecorpodetexto">
    <w:name w:val="Body Text Indent"/>
    <w:basedOn w:val="Normal"/>
    <w:rsid w:val="00A35EE3"/>
    <w:pPr>
      <w:ind w:left="720"/>
      <w:jc w:val="both"/>
    </w:pPr>
    <w:rPr>
      <w:rFonts w:cs="Arial"/>
    </w:rPr>
  </w:style>
  <w:style w:type="paragraph" w:styleId="Corpodetexto">
    <w:name w:val="Body Text"/>
    <w:basedOn w:val="Normal"/>
    <w:rsid w:val="00A35EE3"/>
    <w:pPr>
      <w:jc w:val="both"/>
    </w:pPr>
    <w:rPr>
      <w:rFonts w:cs="Arial"/>
    </w:rPr>
  </w:style>
  <w:style w:type="paragraph" w:styleId="Avanodecorpodetexto3">
    <w:name w:val="Body Text Indent 3"/>
    <w:basedOn w:val="Normal"/>
    <w:rsid w:val="00A35EE3"/>
    <w:pPr>
      <w:ind w:left="540" w:hanging="540"/>
      <w:jc w:val="both"/>
    </w:pPr>
  </w:style>
  <w:style w:type="paragraph" w:styleId="Corpodetexto3">
    <w:name w:val="Body Text 3"/>
    <w:basedOn w:val="Normal"/>
    <w:rsid w:val="00A35EE3"/>
    <w:pPr>
      <w:jc w:val="both"/>
    </w:pPr>
    <w:rPr>
      <w:rFonts w:cs="Arial"/>
      <w:sz w:val="18"/>
    </w:rPr>
  </w:style>
  <w:style w:type="paragraph" w:styleId="Avanodecorpodetexto2">
    <w:name w:val="Body Text Indent 2"/>
    <w:basedOn w:val="Normal"/>
    <w:rsid w:val="00A35EE3"/>
    <w:pPr>
      <w:ind w:firstLine="720"/>
      <w:jc w:val="both"/>
    </w:pPr>
    <w:rPr>
      <w:rFonts w:cs="Arial"/>
      <w:sz w:val="17"/>
    </w:rPr>
  </w:style>
  <w:style w:type="paragraph" w:styleId="Textodebalo">
    <w:name w:val="Balloon Text"/>
    <w:basedOn w:val="Normal"/>
    <w:semiHidden/>
    <w:rsid w:val="00A35EE3"/>
    <w:rPr>
      <w:rFonts w:ascii="Tahoma" w:hAnsi="Tahoma" w:cs="Tahoma"/>
      <w:sz w:val="16"/>
      <w:szCs w:val="16"/>
    </w:rPr>
  </w:style>
  <w:style w:type="paragraph" w:styleId="Assuntodecomentrio">
    <w:name w:val="annotation subject"/>
    <w:basedOn w:val="Textodecomentrio"/>
    <w:next w:val="Textodecomentrio"/>
    <w:link w:val="AssuntodecomentrioCarcter"/>
    <w:rsid w:val="00A35EE3"/>
    <w:rPr>
      <w:b/>
      <w:bCs/>
    </w:rPr>
  </w:style>
  <w:style w:type="paragraph" w:styleId="Rodap">
    <w:name w:val="footer"/>
    <w:basedOn w:val="Normal"/>
    <w:rsid w:val="00A35EE3"/>
    <w:pPr>
      <w:tabs>
        <w:tab w:val="center" w:pos="4320"/>
        <w:tab w:val="right" w:pos="8640"/>
      </w:tabs>
    </w:pPr>
  </w:style>
  <w:style w:type="paragraph" w:styleId="PargrafodaLista">
    <w:name w:val="List Paragraph"/>
    <w:basedOn w:val="Normal"/>
    <w:uiPriority w:val="34"/>
    <w:qFormat/>
    <w:rsid w:val="0046406E"/>
    <w:pPr>
      <w:ind w:left="720"/>
      <w:contextualSpacing/>
    </w:pPr>
    <w:rPr>
      <w:rFonts w:ascii="Times New Roman" w:hAnsi="Times New Roman"/>
      <w:szCs w:val="20"/>
      <w:lang w:val="fr-FR" w:eastAsia="fr-FR"/>
    </w:rPr>
  </w:style>
  <w:style w:type="character" w:customStyle="1" w:styleId="AssuntodecomentrioCarcter">
    <w:name w:val="Assunto de comentário Carácter"/>
    <w:basedOn w:val="Tipodeletrapredefinidodopargrafo"/>
    <w:link w:val="Assuntodecomentrio"/>
    <w:rsid w:val="00D045CE"/>
    <w:rPr>
      <w:rFonts w:ascii="Arial" w:hAnsi="Arial"/>
      <w:b/>
      <w:bCs/>
    </w:rPr>
  </w:style>
  <w:style w:type="paragraph" w:styleId="SemEspaamento">
    <w:name w:val="No Spacing"/>
    <w:uiPriority w:val="1"/>
    <w:qFormat/>
    <w:rsid w:val="00D00D5F"/>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oleObject" Target="embeddings/oleObject1.bin"/><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image" Target="media/image1.png"/><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7" ma:contentTypeDescription="Create a new document." ma:contentTypeScope="" ma:versionID="01f5ce79b3be727c45a78d16c5859918">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6f11db917b7d8899a94edff39d1f2c9b"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UNDP_POPP_REFITEM_VERSION xmlns="8264c5cc-ec60-4b56-8111-ce635d3d139a">1</UNDP_POPP_REFITEM_VERSION>
    <Location xmlns="e560140e-7b2f-4392-90df-e7567e3021a3">Public</Location>
    <DLCPolicyLabelLock xmlns="e560140e-7b2f-4392-90df-e7567e3021a3" xsi:nil="true"/>
    <UNDP_POPP_NOTE xmlns="8264c5cc-ec60-4b56-8111-ce635d3d139a" xsi:nil="true"/>
    <TaxCatchAll xmlns="8264c5cc-ec60-4b56-8111-ce635d3d139a">
      <Value>349</Value>
    </TaxCatchAll>
    <DLCPolicyLabelClientValue xmlns="e560140e-7b2f-4392-90df-e7567e3021a3">Effective Date: {Effective Date}                                                Version #: 1.0</DLCPolicyLabelClientValue>
    <UNDP_POPP_PLANNED_REVIEWDATE xmlns="8264c5cc-ec60-4b56-8111-ce635d3d139a" xsi:nil="true"/>
    <UNDP_POPP_DOCUMENT_LANGUAGE xmlns="8264c5cc-ec60-4b56-8111-ce635d3d139a">English</UNDP_POPP_DOCUMENT_LANGUAGE>
    <UNDP_POPP_BUSINESSUNITID_HIDDEN xmlns="8264c5cc-ec60-4b56-8111-ce635d3d139a" xsi:nil="true"/>
    <UNDP_POPP_EFFECTIVEDATE xmlns="8264c5cc-ec60-4b56-8111-ce635d3d139a" xsi:nil="true"/>
    <UNDP_POPP_BUSINESSPROCESS_HIDDEN xmlns="8264c5cc-ec60-4b56-8111-ce635d3d139a">
      <Terms xmlns="http://schemas.microsoft.com/office/infopath/2007/PartnerControls"/>
    </UNDP_POPP_BUSINESSPROCESS_HIDDEN>
    <UNDP_POPP_DOCUMENT_TEMPLATE xmlns="8264c5cc-ec60-4b56-8111-ce635d3d139a" xsi:nil="true"/>
    <UNDP_POPP_TITLE_EN xmlns="8264c5cc-ec60-4b56-8111-ce635d3d139a" xsi:nil="true"/>
    <UNDP_POPP_FOCALPOINT xmlns="8264c5cc-ec60-4b56-8111-ce635d3d139a">
      <UserInfo>
        <DisplayName/>
        <AccountId xsi:nil="true"/>
        <AccountType/>
      </UserInfo>
    </UNDP_POPP_FOCALPOINT>
    <UNDP_POPP_DOCUMENT_TYPE xmlns="8264c5cc-ec60-4b56-8111-ce635d3d139a">Template</UNDP_POPP_DOCUMENT_TYPE>
    <UNDP_POPP_ISACTIVE xmlns="8264c5cc-ec60-4b56-8111-ce635d3d139a">true</UNDP_POPP_ISACTIVE>
    <UNDP_POPP_FILEVERSION xmlns="8264c5cc-ec60-4b56-8111-ce635d3d139a" xsi:nil="true"/>
    <UNDP_POPP_LASTMODIFIED xmlns="8264c5cc-ec60-4b56-8111-ce635d3d139a" xsi:nil="true"/>
    <UNDP_POPP_VERSION_COMMENTS xmlns="8264c5cc-ec60-4b56-8111-ce635d3d139a" xsi:nil="true"/>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Human Resources Management</TermName>
          <TermId xmlns="http://schemas.microsoft.com/office/infopath/2007/PartnerControls">1f57ad6b-760b-4b5a-be19-36e6fe76fd85</TermId>
        </TermInfo>
      </Terms>
    </l0e6ef0c43e74560bd7f3acd1f5e8571>
    <_dlc_DocId xmlns="8264c5cc-ec60-4b56-8111-ce635d3d139a">POPP-11-2380</_dlc_DocId>
    <_dlc_DocIdUrl xmlns="8264c5cc-ec60-4b56-8111-ce635d3d139a">
      <Url>https://popp.undp.org/_layouts/15/DocIdRedir.aspx?ID=POPP-11-2380</Url>
      <Description>POPP-11-2380</Description>
    </_dlc_DocIdUrl>
    <DLCPolicyLabelValue xmlns="e560140e-7b2f-4392-90df-e7567e3021a3">Effective Date: {Effective Date}                                                Version #: 1.0</DLCPolicyLabelValue>
    <UNDP_POPP_REJECT_COMMENTS xmlns="8264c5cc-ec60-4b56-8111-ce635d3d139a" xsi:nil="true"/>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1B9F4C0-B842-4698-A07D-2EA1E4DEDF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7E3EA6-553E-4888-9E81-5476BA9BA593}">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3.xml><?xml version="1.0" encoding="utf-8"?>
<ds:datastoreItem xmlns:ds="http://schemas.openxmlformats.org/officeDocument/2006/customXml" ds:itemID="{CB189465-2D3B-4FA4-B241-4C6ABF280FEF}">
  <ds:schemaRefs>
    <ds:schemaRef ds:uri="http://schemas.openxmlformats.org/officeDocument/2006/bibliography"/>
  </ds:schemaRefs>
</ds:datastoreItem>
</file>

<file path=customXml/itemProps4.xml><?xml version="1.0" encoding="utf-8"?>
<ds:datastoreItem xmlns:ds="http://schemas.openxmlformats.org/officeDocument/2006/customXml" ds:itemID="{3DC2814C-DA1E-4E5D-8BD5-93A05B26851E}">
  <ds:schemaRefs>
    <ds:schemaRef ds:uri="http://schemas.microsoft.com/sharepoint/v3/contenttype/forms"/>
  </ds:schemaRefs>
</ds:datastoreItem>
</file>

<file path=customXml/itemProps5.xml><?xml version="1.0" encoding="utf-8"?>
<ds:datastoreItem xmlns:ds="http://schemas.openxmlformats.org/officeDocument/2006/customXml" ds:itemID="{E0C8CB40-C050-4BB2-8398-0A7DC78D5DB7}">
  <ds:schemaRefs>
    <ds:schemaRef ds:uri="office.server.policy"/>
  </ds:schemaRefs>
</ds:datastoreItem>
</file>

<file path=customXml/itemProps6.xml><?xml version="1.0" encoding="utf-8"?>
<ds:datastoreItem xmlns:ds="http://schemas.openxmlformats.org/officeDocument/2006/customXml" ds:itemID="{C85AAB27-A0B9-4218-8585-A9F78666B15F}">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1332</Words>
  <Characters>7194</Characters>
  <Application>Microsoft Office Word</Application>
  <DocSecurity>0</DocSecurity>
  <Lines>59</Lines>
  <Paragraphs>17</Paragraphs>
  <ScaleCrop>false</ScaleCrop>
  <HeadingPairs>
    <vt:vector size="2" baseType="variant">
      <vt:variant>
        <vt:lpstr>Title</vt:lpstr>
      </vt:variant>
      <vt:variant>
        <vt:i4>1</vt:i4>
      </vt:variant>
    </vt:vector>
  </HeadingPairs>
  <TitlesOfParts>
    <vt:vector size="1" baseType="lpstr">
      <vt:lpstr/>
    </vt:vector>
  </TitlesOfParts>
  <Company>UNDP</Company>
  <LinksUpToDate>false</LinksUpToDate>
  <CharactersWithSpaces>8509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UNDP</dc:creator>
  <cp:lastModifiedBy>ABEL VEIGA</cp:lastModifiedBy>
  <cp:revision>2</cp:revision>
  <cp:lastPrinted>2011-03-04T06:30:00Z</cp:lastPrinted>
  <dcterms:created xsi:type="dcterms:W3CDTF">2021-06-11T11:02:00Z</dcterms:created>
  <dcterms:modified xsi:type="dcterms:W3CDTF">2021-06-11T11:02:00Z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58f15cfd-3e5b-4380-8d14-82f9a3e437e5</vt:lpwstr>
  </property>
  <property fmtid="{D5CDD505-2E9C-101B-9397-08002B2CF9AE}" pid="4" name="POPPBusinessProcess">
    <vt:lpwstr/>
  </property>
  <property fmtid="{D5CDD505-2E9C-101B-9397-08002B2CF9AE}" pid="5" name="UNDP_POPP_BUSINESSUNIT">
    <vt:lpwstr>349;#Human Resources Management|1f57ad6b-760b-4b5a-be19-36e6fe76fd85</vt:lpwstr>
  </property>
</Properties>
</file>