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5CC" w:rsidRDefault="00AA75CC" w:rsidP="00845A40">
      <w:pPr>
        <w:spacing w:after="0" w:line="240" w:lineRule="auto"/>
        <w:rPr>
          <w:rFonts w:ascii="Times New Roman" w:hAnsi="Times New Roman" w:cs="Times New Roman"/>
          <w:b/>
          <w:sz w:val="28"/>
          <w:szCs w:val="28"/>
        </w:rPr>
      </w:pPr>
    </w:p>
    <w:p w:rsidR="00FF2A6D" w:rsidRDefault="00591DE2" w:rsidP="00A16207">
      <w:pPr>
        <w:jc w:val="center"/>
        <w:rPr>
          <w:rFonts w:ascii="Calibri" w:eastAsia="Calibri" w:hAnsi="Calibri" w:cs="Times New Roman"/>
          <w:b/>
          <w:sz w:val="26"/>
          <w:szCs w:val="26"/>
          <w:u w:val="single"/>
        </w:rPr>
      </w:pPr>
      <w:r>
        <w:rPr>
          <w:rFonts w:ascii="Calibri" w:eastAsia="Calibri" w:hAnsi="Calibri" w:cs="Times New Roman"/>
          <w:b/>
          <w:sz w:val="26"/>
          <w:szCs w:val="26"/>
          <w:u w:val="single"/>
        </w:rPr>
        <w:t xml:space="preserve">PRESIDÊNCIA DO CONSELHO DE MINISTROS </w:t>
      </w:r>
    </w:p>
    <w:p w:rsidR="00591DE2" w:rsidRPr="00FF2A6D" w:rsidRDefault="00591DE2" w:rsidP="00A16207">
      <w:pPr>
        <w:jc w:val="center"/>
        <w:rPr>
          <w:rFonts w:ascii="Calibri" w:eastAsia="Calibri" w:hAnsi="Calibri" w:cs="Times New Roman"/>
          <w:b/>
          <w:sz w:val="26"/>
          <w:szCs w:val="26"/>
          <w:u w:val="single"/>
        </w:rPr>
      </w:pPr>
      <w:r>
        <w:rPr>
          <w:rFonts w:ascii="Calibri" w:eastAsia="Calibri" w:hAnsi="Calibri" w:cs="Times New Roman"/>
          <w:b/>
          <w:sz w:val="26"/>
          <w:szCs w:val="26"/>
          <w:u w:val="single"/>
        </w:rPr>
        <w:t>COMUNICADO</w:t>
      </w:r>
    </w:p>
    <w:p w:rsidR="00904F9F" w:rsidRPr="00591DE2" w:rsidRDefault="00904F9F" w:rsidP="00904F9F">
      <w:pPr>
        <w:jc w:val="both"/>
        <w:rPr>
          <w:rFonts w:asciiTheme="majorHAnsi" w:hAnsiTheme="majorHAnsi"/>
          <w:sz w:val="26"/>
          <w:szCs w:val="26"/>
        </w:rPr>
      </w:pPr>
      <w:r w:rsidRPr="00591DE2">
        <w:rPr>
          <w:rFonts w:asciiTheme="majorHAnsi" w:hAnsiTheme="majorHAnsi"/>
          <w:sz w:val="26"/>
          <w:szCs w:val="26"/>
        </w:rPr>
        <w:t>No próximo domingo, dia 3 de outubro</w:t>
      </w:r>
      <w:r w:rsidR="00591DE2">
        <w:rPr>
          <w:rFonts w:asciiTheme="majorHAnsi" w:hAnsiTheme="majorHAnsi"/>
          <w:sz w:val="26"/>
          <w:szCs w:val="26"/>
        </w:rPr>
        <w:t>,</w:t>
      </w:r>
      <w:r w:rsidRPr="00591DE2">
        <w:rPr>
          <w:rFonts w:asciiTheme="majorHAnsi" w:hAnsiTheme="majorHAnsi"/>
          <w:sz w:val="26"/>
          <w:szCs w:val="26"/>
        </w:rPr>
        <w:t xml:space="preserve"> assinalaremos o último dia de vigência da </w:t>
      </w:r>
      <w:r w:rsidRPr="00591DE2">
        <w:rPr>
          <w:rFonts w:asciiTheme="majorHAnsi" w:hAnsiTheme="majorHAnsi"/>
          <w:b/>
          <w:bCs/>
          <w:sz w:val="26"/>
          <w:szCs w:val="26"/>
        </w:rPr>
        <w:t xml:space="preserve">Situação de Calamidade Pública em São Tomé e Príncipe, </w:t>
      </w:r>
      <w:r w:rsidRPr="00591DE2">
        <w:rPr>
          <w:rFonts w:asciiTheme="majorHAnsi" w:hAnsiTheme="majorHAnsi"/>
          <w:sz w:val="26"/>
          <w:szCs w:val="26"/>
        </w:rPr>
        <w:t>declarada pelo Governo no passado dia 17 de setembro de 2021. Nestes termos, na última sessão do Conselho de Ministros, realizada no passado dia 29 de setembro, foi feita, uma vez mais, a apresentação da situação epidemiológica no País</w:t>
      </w:r>
      <w:r w:rsidR="00616548" w:rsidRPr="00591DE2">
        <w:rPr>
          <w:rFonts w:asciiTheme="majorHAnsi" w:hAnsiTheme="majorHAnsi"/>
          <w:sz w:val="26"/>
          <w:szCs w:val="26"/>
        </w:rPr>
        <w:t xml:space="preserve"> e analisada exaustivamente</w:t>
      </w:r>
      <w:r w:rsidRPr="00591DE2">
        <w:rPr>
          <w:rFonts w:asciiTheme="majorHAnsi" w:hAnsiTheme="majorHAnsi"/>
          <w:sz w:val="26"/>
          <w:szCs w:val="26"/>
        </w:rPr>
        <w:t xml:space="preserve"> a evolução da pandemia do coronavírus</w:t>
      </w:r>
      <w:r w:rsidR="00591DE2">
        <w:rPr>
          <w:rFonts w:asciiTheme="majorHAnsi" w:hAnsiTheme="majorHAnsi"/>
          <w:sz w:val="26"/>
          <w:szCs w:val="26"/>
        </w:rPr>
        <w:t xml:space="preserve"> nas ú</w:t>
      </w:r>
      <w:r w:rsidR="00815DB9" w:rsidRPr="00591DE2">
        <w:rPr>
          <w:rFonts w:asciiTheme="majorHAnsi" w:hAnsiTheme="majorHAnsi"/>
          <w:sz w:val="26"/>
          <w:szCs w:val="26"/>
        </w:rPr>
        <w:t>ltimas semanas</w:t>
      </w:r>
      <w:r w:rsidRPr="00591DE2">
        <w:rPr>
          <w:rFonts w:asciiTheme="majorHAnsi" w:hAnsiTheme="majorHAnsi"/>
          <w:sz w:val="26"/>
          <w:szCs w:val="26"/>
        </w:rPr>
        <w:t>, com a constatação da existência</w:t>
      </w:r>
      <w:r w:rsidR="00591DE2">
        <w:rPr>
          <w:rFonts w:asciiTheme="majorHAnsi" w:hAnsiTheme="majorHAnsi"/>
          <w:sz w:val="26"/>
          <w:szCs w:val="26"/>
        </w:rPr>
        <w:t>,</w:t>
      </w:r>
      <w:r w:rsidR="00616548" w:rsidRPr="00591DE2">
        <w:rPr>
          <w:rFonts w:asciiTheme="majorHAnsi" w:hAnsiTheme="majorHAnsi"/>
          <w:sz w:val="26"/>
          <w:szCs w:val="26"/>
        </w:rPr>
        <w:t>ainda</w:t>
      </w:r>
      <w:r w:rsidR="00591DE2">
        <w:rPr>
          <w:rFonts w:asciiTheme="majorHAnsi" w:hAnsiTheme="majorHAnsi"/>
          <w:sz w:val="26"/>
          <w:szCs w:val="26"/>
        </w:rPr>
        <w:t>,</w:t>
      </w:r>
      <w:r w:rsidRPr="00591DE2">
        <w:rPr>
          <w:rFonts w:asciiTheme="majorHAnsi" w:hAnsiTheme="majorHAnsi"/>
          <w:sz w:val="26"/>
          <w:szCs w:val="26"/>
        </w:rPr>
        <w:t xml:space="preserve">de muitos casos positivos </w:t>
      </w:r>
      <w:r w:rsidR="00616548" w:rsidRPr="00591DE2">
        <w:rPr>
          <w:rFonts w:asciiTheme="majorHAnsi" w:hAnsiTheme="majorHAnsi"/>
          <w:sz w:val="26"/>
          <w:szCs w:val="26"/>
        </w:rPr>
        <w:t xml:space="preserve">ativos, </w:t>
      </w:r>
      <w:r w:rsidR="00815DB9" w:rsidRPr="00591DE2">
        <w:rPr>
          <w:rFonts w:asciiTheme="majorHAnsi" w:hAnsiTheme="majorHAnsi"/>
          <w:sz w:val="26"/>
          <w:szCs w:val="26"/>
        </w:rPr>
        <w:t xml:space="preserve">quer em São Tomé, quer no Príncipe, </w:t>
      </w:r>
      <w:r w:rsidR="00616548" w:rsidRPr="00591DE2">
        <w:rPr>
          <w:rFonts w:asciiTheme="majorHAnsi" w:hAnsiTheme="majorHAnsi"/>
          <w:sz w:val="26"/>
          <w:szCs w:val="26"/>
        </w:rPr>
        <w:t>o que impõe ao Governo a assunção de medidas mais restritivas para tentar conter o nível de contágio.</w:t>
      </w:r>
    </w:p>
    <w:p w:rsidR="00904F9F" w:rsidRPr="00591DE2" w:rsidRDefault="00904F9F" w:rsidP="00904F9F">
      <w:pPr>
        <w:jc w:val="both"/>
        <w:rPr>
          <w:rFonts w:asciiTheme="majorHAnsi" w:hAnsiTheme="majorHAnsi"/>
          <w:sz w:val="26"/>
          <w:szCs w:val="26"/>
        </w:rPr>
      </w:pPr>
      <w:r w:rsidRPr="00591DE2">
        <w:rPr>
          <w:rFonts w:asciiTheme="majorHAnsi" w:hAnsiTheme="majorHAnsi"/>
          <w:sz w:val="26"/>
          <w:szCs w:val="26"/>
        </w:rPr>
        <w:t>Considerando todos</w:t>
      </w:r>
      <w:r w:rsidR="000751F3" w:rsidRPr="00591DE2">
        <w:rPr>
          <w:rFonts w:asciiTheme="majorHAnsi" w:hAnsiTheme="majorHAnsi"/>
          <w:sz w:val="26"/>
          <w:szCs w:val="26"/>
        </w:rPr>
        <w:t xml:space="preserve"> esses pressupostos</w:t>
      </w:r>
      <w:r w:rsidRPr="00591DE2">
        <w:rPr>
          <w:rFonts w:asciiTheme="majorHAnsi" w:hAnsiTheme="majorHAnsi"/>
          <w:sz w:val="26"/>
          <w:szCs w:val="26"/>
        </w:rPr>
        <w:t xml:space="preserve">, o Governo decidiu </w:t>
      </w:r>
      <w:r w:rsidR="00616548" w:rsidRPr="00591DE2">
        <w:rPr>
          <w:rFonts w:asciiTheme="majorHAnsi" w:hAnsiTheme="majorHAnsi"/>
          <w:sz w:val="26"/>
          <w:szCs w:val="26"/>
        </w:rPr>
        <w:t>prorrogar</w:t>
      </w:r>
      <w:r w:rsidRPr="00591DE2">
        <w:rPr>
          <w:rFonts w:asciiTheme="majorHAnsi" w:hAnsiTheme="majorHAnsi"/>
          <w:sz w:val="26"/>
          <w:szCs w:val="26"/>
        </w:rPr>
        <w:t xml:space="preserve">, até ao dia </w:t>
      </w:r>
      <w:r w:rsidR="00616548" w:rsidRPr="00591DE2">
        <w:rPr>
          <w:rFonts w:asciiTheme="majorHAnsi" w:hAnsiTheme="majorHAnsi"/>
          <w:sz w:val="26"/>
          <w:szCs w:val="26"/>
        </w:rPr>
        <w:t>17</w:t>
      </w:r>
      <w:r w:rsidRPr="00591DE2">
        <w:rPr>
          <w:rFonts w:asciiTheme="majorHAnsi" w:hAnsiTheme="majorHAnsi"/>
          <w:sz w:val="26"/>
          <w:szCs w:val="26"/>
        </w:rPr>
        <w:t xml:space="preserve"> de </w:t>
      </w:r>
      <w:r w:rsidR="00616548" w:rsidRPr="00591DE2">
        <w:rPr>
          <w:rFonts w:asciiTheme="majorHAnsi" w:hAnsiTheme="majorHAnsi"/>
          <w:sz w:val="26"/>
          <w:szCs w:val="26"/>
        </w:rPr>
        <w:t>outubro</w:t>
      </w:r>
      <w:r w:rsidRPr="00591DE2">
        <w:rPr>
          <w:rFonts w:asciiTheme="majorHAnsi" w:hAnsiTheme="majorHAnsi"/>
          <w:sz w:val="26"/>
          <w:szCs w:val="26"/>
        </w:rPr>
        <w:t xml:space="preserve"> de 2021</w:t>
      </w:r>
      <w:r w:rsidR="00591DE2">
        <w:rPr>
          <w:rFonts w:asciiTheme="majorHAnsi" w:hAnsiTheme="majorHAnsi"/>
          <w:sz w:val="26"/>
          <w:szCs w:val="26"/>
        </w:rPr>
        <w:t>,</w:t>
      </w:r>
      <w:r w:rsidRPr="00591DE2">
        <w:rPr>
          <w:rFonts w:asciiTheme="majorHAnsi" w:hAnsiTheme="majorHAnsi"/>
          <w:sz w:val="26"/>
          <w:szCs w:val="26"/>
        </w:rPr>
        <w:t xml:space="preserve"> a </w:t>
      </w:r>
      <w:r w:rsidRPr="00591DE2">
        <w:rPr>
          <w:rFonts w:asciiTheme="majorHAnsi" w:hAnsiTheme="majorHAnsi"/>
          <w:b/>
          <w:bCs/>
          <w:sz w:val="26"/>
          <w:szCs w:val="26"/>
        </w:rPr>
        <w:t xml:space="preserve">Situação de </w:t>
      </w:r>
      <w:r w:rsidR="00616548" w:rsidRPr="00591DE2">
        <w:rPr>
          <w:rFonts w:asciiTheme="majorHAnsi" w:hAnsiTheme="majorHAnsi"/>
          <w:b/>
          <w:bCs/>
          <w:sz w:val="26"/>
          <w:szCs w:val="26"/>
        </w:rPr>
        <w:t>Calamidade Pública</w:t>
      </w:r>
      <w:r w:rsidRPr="00591DE2">
        <w:rPr>
          <w:rFonts w:asciiTheme="majorHAnsi" w:hAnsiTheme="majorHAnsi"/>
          <w:sz w:val="26"/>
          <w:szCs w:val="26"/>
        </w:rPr>
        <w:t xml:space="preserve"> em todo o território Nacional, nos termos da Lei nº4/2016 - Lei de base da proteção civil e de bombeiros. </w:t>
      </w:r>
    </w:p>
    <w:p w:rsidR="00A91684" w:rsidRPr="00591DE2" w:rsidRDefault="009131B1" w:rsidP="00A16207">
      <w:pPr>
        <w:jc w:val="both"/>
        <w:rPr>
          <w:rFonts w:asciiTheme="majorHAnsi" w:hAnsiTheme="majorHAnsi"/>
          <w:sz w:val="26"/>
          <w:szCs w:val="26"/>
        </w:rPr>
      </w:pPr>
      <w:r w:rsidRPr="00591DE2">
        <w:rPr>
          <w:rFonts w:asciiTheme="majorHAnsi" w:hAnsiTheme="majorHAnsi"/>
          <w:sz w:val="26"/>
          <w:szCs w:val="26"/>
        </w:rPr>
        <w:t>Assim</w:t>
      </w:r>
      <w:r w:rsidR="000542D5" w:rsidRPr="00591DE2">
        <w:rPr>
          <w:rFonts w:asciiTheme="majorHAnsi" w:hAnsiTheme="majorHAnsi"/>
          <w:sz w:val="26"/>
          <w:szCs w:val="26"/>
        </w:rPr>
        <w:t xml:space="preserve">, as seguintes </w:t>
      </w:r>
      <w:r w:rsidR="000751F3" w:rsidRPr="00591DE2">
        <w:rPr>
          <w:rFonts w:asciiTheme="majorHAnsi" w:hAnsiTheme="majorHAnsi"/>
          <w:sz w:val="26"/>
          <w:szCs w:val="26"/>
        </w:rPr>
        <w:t>medidas estarão</w:t>
      </w:r>
      <w:r w:rsidR="00EA7AA0" w:rsidRPr="00591DE2">
        <w:rPr>
          <w:rFonts w:asciiTheme="majorHAnsi" w:hAnsiTheme="majorHAnsi"/>
          <w:sz w:val="26"/>
          <w:szCs w:val="26"/>
        </w:rPr>
        <w:t xml:space="preserve"> em vigor durante este</w:t>
      </w:r>
      <w:r w:rsidR="00FC7DF7" w:rsidRPr="00591DE2">
        <w:rPr>
          <w:rFonts w:asciiTheme="majorHAnsi" w:hAnsiTheme="majorHAnsi"/>
          <w:sz w:val="26"/>
          <w:szCs w:val="26"/>
        </w:rPr>
        <w:t xml:space="preserve"> período:</w:t>
      </w:r>
    </w:p>
    <w:p w:rsidR="005B19C0" w:rsidRPr="00591DE2" w:rsidRDefault="00FC7DF7" w:rsidP="00A16207">
      <w:pPr>
        <w:jc w:val="both"/>
        <w:rPr>
          <w:rFonts w:asciiTheme="majorHAnsi" w:hAnsiTheme="majorHAnsi"/>
          <w:sz w:val="26"/>
          <w:szCs w:val="26"/>
        </w:rPr>
      </w:pPr>
      <w:r w:rsidRPr="00591DE2">
        <w:rPr>
          <w:rFonts w:asciiTheme="majorHAnsi" w:hAnsiTheme="majorHAnsi"/>
          <w:sz w:val="26"/>
          <w:szCs w:val="26"/>
        </w:rPr>
        <w:t>1</w:t>
      </w:r>
      <w:r w:rsidR="005B19C0" w:rsidRPr="00591DE2">
        <w:rPr>
          <w:rFonts w:asciiTheme="majorHAnsi" w:hAnsiTheme="majorHAnsi"/>
          <w:sz w:val="26"/>
          <w:szCs w:val="26"/>
        </w:rPr>
        <w:t>- Confinamento domiciliar obrigat</w:t>
      </w:r>
      <w:r w:rsidR="004F178C" w:rsidRPr="00591DE2">
        <w:rPr>
          <w:rFonts w:asciiTheme="majorHAnsi" w:hAnsiTheme="majorHAnsi"/>
          <w:sz w:val="26"/>
          <w:szCs w:val="26"/>
        </w:rPr>
        <w:t>ório para p</w:t>
      </w:r>
      <w:r w:rsidR="00591DE2">
        <w:rPr>
          <w:rFonts w:asciiTheme="majorHAnsi" w:hAnsiTheme="majorHAnsi"/>
          <w:sz w:val="26"/>
          <w:szCs w:val="26"/>
        </w:rPr>
        <w:t>essoas com resultado de teste da</w:t>
      </w:r>
      <w:r w:rsidR="004F178C" w:rsidRPr="00591DE2">
        <w:rPr>
          <w:rFonts w:asciiTheme="majorHAnsi" w:hAnsiTheme="majorHAnsi"/>
          <w:sz w:val="26"/>
          <w:szCs w:val="26"/>
        </w:rPr>
        <w:t xml:space="preserve"> COVID 19 positivo</w:t>
      </w:r>
      <w:r w:rsidR="005B19C0" w:rsidRPr="00591DE2">
        <w:rPr>
          <w:rFonts w:asciiTheme="majorHAnsi" w:hAnsiTheme="majorHAnsi"/>
          <w:sz w:val="26"/>
          <w:szCs w:val="26"/>
        </w:rPr>
        <w:t xml:space="preserve"> e dos contactos diretos, como forma de diminuir o risco de contágio;</w:t>
      </w:r>
    </w:p>
    <w:p w:rsidR="0043122C" w:rsidRPr="00591DE2" w:rsidRDefault="00FC7DF7" w:rsidP="00A16207">
      <w:pPr>
        <w:jc w:val="both"/>
        <w:rPr>
          <w:rFonts w:asciiTheme="majorHAnsi" w:hAnsiTheme="majorHAnsi"/>
          <w:sz w:val="26"/>
          <w:szCs w:val="26"/>
        </w:rPr>
      </w:pPr>
      <w:r w:rsidRPr="00591DE2">
        <w:rPr>
          <w:rFonts w:asciiTheme="majorHAnsi" w:hAnsiTheme="majorHAnsi"/>
          <w:sz w:val="26"/>
          <w:szCs w:val="26"/>
        </w:rPr>
        <w:t>2</w:t>
      </w:r>
      <w:r w:rsidR="000A2299" w:rsidRPr="00591DE2">
        <w:rPr>
          <w:rFonts w:asciiTheme="majorHAnsi" w:hAnsiTheme="majorHAnsi"/>
          <w:sz w:val="26"/>
          <w:szCs w:val="26"/>
        </w:rPr>
        <w:t>- Obrigação de uso correto de máscara, por todos os cidadãos a partir dos 10 anos de idade, nos espaços fechados</w:t>
      </w:r>
      <w:r w:rsidR="000751F3" w:rsidRPr="00591DE2">
        <w:rPr>
          <w:rFonts w:asciiTheme="majorHAnsi" w:hAnsiTheme="majorHAnsi"/>
          <w:sz w:val="26"/>
          <w:szCs w:val="26"/>
        </w:rPr>
        <w:t xml:space="preserve"> de acesso público</w:t>
      </w:r>
      <w:r w:rsidR="000A2299" w:rsidRPr="00591DE2">
        <w:rPr>
          <w:rFonts w:asciiTheme="majorHAnsi" w:hAnsiTheme="majorHAnsi"/>
          <w:sz w:val="26"/>
          <w:szCs w:val="26"/>
        </w:rPr>
        <w:t xml:space="preserve">, </w:t>
      </w:r>
      <w:r w:rsidR="000751F3" w:rsidRPr="00591DE2">
        <w:rPr>
          <w:rFonts w:asciiTheme="majorHAnsi" w:hAnsiTheme="majorHAnsi"/>
          <w:sz w:val="26"/>
          <w:szCs w:val="26"/>
        </w:rPr>
        <w:t xml:space="preserve">estabelecimentos comerciais, </w:t>
      </w:r>
      <w:r w:rsidR="000A2299" w:rsidRPr="00591DE2">
        <w:rPr>
          <w:rFonts w:asciiTheme="majorHAnsi" w:hAnsiTheme="majorHAnsi"/>
          <w:sz w:val="26"/>
          <w:szCs w:val="26"/>
        </w:rPr>
        <w:t>recintos escolares e nas viaturas públicas e privadas, salvo se o condutor for o único ocupante.</w:t>
      </w:r>
    </w:p>
    <w:p w:rsidR="009C0D20" w:rsidRPr="00591DE2" w:rsidRDefault="00FC7DF7" w:rsidP="00A16207">
      <w:pPr>
        <w:jc w:val="both"/>
        <w:rPr>
          <w:rFonts w:asciiTheme="majorHAnsi" w:hAnsiTheme="majorHAnsi"/>
          <w:sz w:val="26"/>
          <w:szCs w:val="26"/>
        </w:rPr>
      </w:pPr>
      <w:r w:rsidRPr="00591DE2">
        <w:rPr>
          <w:rFonts w:asciiTheme="majorHAnsi" w:hAnsiTheme="majorHAnsi"/>
          <w:sz w:val="26"/>
          <w:szCs w:val="26"/>
        </w:rPr>
        <w:t>3</w:t>
      </w:r>
      <w:r w:rsidR="0027553A" w:rsidRPr="00591DE2">
        <w:rPr>
          <w:rFonts w:asciiTheme="majorHAnsi" w:hAnsiTheme="majorHAnsi"/>
          <w:sz w:val="26"/>
          <w:szCs w:val="26"/>
        </w:rPr>
        <w:t xml:space="preserve"> - Obrigação de lavagem das mãos com </w:t>
      </w:r>
      <w:r w:rsidR="005E5D25" w:rsidRPr="00591DE2">
        <w:rPr>
          <w:rFonts w:asciiTheme="majorHAnsi" w:hAnsiTheme="majorHAnsi"/>
          <w:sz w:val="26"/>
          <w:szCs w:val="26"/>
        </w:rPr>
        <w:t>água e sabão ou</w:t>
      </w:r>
      <w:r w:rsidR="0019352D" w:rsidRPr="00591DE2">
        <w:rPr>
          <w:rFonts w:asciiTheme="majorHAnsi" w:hAnsiTheme="majorHAnsi"/>
          <w:sz w:val="26"/>
          <w:szCs w:val="26"/>
        </w:rPr>
        <w:t xml:space="preserve"> de</w:t>
      </w:r>
      <w:r w:rsidR="005E5D25" w:rsidRPr="00591DE2">
        <w:rPr>
          <w:rFonts w:asciiTheme="majorHAnsi" w:hAnsiTheme="majorHAnsi"/>
          <w:sz w:val="26"/>
          <w:szCs w:val="26"/>
        </w:rPr>
        <w:t xml:space="preserve"> desinfeção com álcool gel</w:t>
      </w:r>
      <w:r w:rsidR="0019352D" w:rsidRPr="00591DE2">
        <w:rPr>
          <w:rFonts w:asciiTheme="majorHAnsi" w:hAnsiTheme="majorHAnsi"/>
          <w:sz w:val="26"/>
          <w:szCs w:val="26"/>
        </w:rPr>
        <w:t>,</w:t>
      </w:r>
      <w:r w:rsidR="0027553A" w:rsidRPr="00591DE2">
        <w:rPr>
          <w:rFonts w:asciiTheme="majorHAnsi" w:hAnsiTheme="majorHAnsi"/>
          <w:sz w:val="26"/>
          <w:szCs w:val="26"/>
        </w:rPr>
        <w:t xml:space="preserve"> à entrada de todos os estabelecimentos</w:t>
      </w:r>
      <w:r w:rsidR="00EA65D6" w:rsidRPr="00591DE2">
        <w:rPr>
          <w:rFonts w:asciiTheme="majorHAnsi" w:hAnsiTheme="majorHAnsi"/>
          <w:sz w:val="26"/>
          <w:szCs w:val="26"/>
        </w:rPr>
        <w:t xml:space="preserve"> comerciais</w:t>
      </w:r>
      <w:r w:rsidR="0027553A" w:rsidRPr="00591DE2">
        <w:rPr>
          <w:rFonts w:asciiTheme="majorHAnsi" w:hAnsiTheme="majorHAnsi"/>
          <w:sz w:val="26"/>
          <w:szCs w:val="26"/>
        </w:rPr>
        <w:t xml:space="preserve"> e instituições públicas ou privadas de acesso público; </w:t>
      </w:r>
    </w:p>
    <w:p w:rsidR="00616548" w:rsidRPr="00591DE2" w:rsidRDefault="00FC7DF7" w:rsidP="00A16207">
      <w:pPr>
        <w:jc w:val="both"/>
        <w:rPr>
          <w:rFonts w:asciiTheme="majorHAnsi" w:hAnsiTheme="majorHAnsi"/>
          <w:sz w:val="26"/>
          <w:szCs w:val="26"/>
        </w:rPr>
      </w:pPr>
      <w:r w:rsidRPr="00591DE2">
        <w:rPr>
          <w:rFonts w:asciiTheme="majorHAnsi" w:hAnsiTheme="majorHAnsi"/>
          <w:sz w:val="26"/>
          <w:szCs w:val="26"/>
        </w:rPr>
        <w:t>4</w:t>
      </w:r>
      <w:r w:rsidR="002C3B5E" w:rsidRPr="00591DE2">
        <w:rPr>
          <w:rFonts w:asciiTheme="majorHAnsi" w:hAnsiTheme="majorHAnsi"/>
          <w:sz w:val="26"/>
          <w:szCs w:val="26"/>
        </w:rPr>
        <w:t xml:space="preserve"> - Respeito pela orientação de distanciamento físico entre os cidadãos em todos os loca</w:t>
      </w:r>
      <w:r w:rsidR="0027553A" w:rsidRPr="00591DE2">
        <w:rPr>
          <w:rFonts w:asciiTheme="majorHAnsi" w:hAnsiTheme="majorHAnsi"/>
          <w:sz w:val="26"/>
          <w:szCs w:val="26"/>
        </w:rPr>
        <w:t>is de acesso pú</w:t>
      </w:r>
      <w:r w:rsidR="002C3B5E" w:rsidRPr="00591DE2">
        <w:rPr>
          <w:rFonts w:asciiTheme="majorHAnsi" w:hAnsiTheme="majorHAnsi"/>
          <w:sz w:val="26"/>
          <w:szCs w:val="26"/>
        </w:rPr>
        <w:t xml:space="preserve">blico (1,5 m de distância, no mínimo). </w:t>
      </w:r>
    </w:p>
    <w:p w:rsidR="005501F0" w:rsidRPr="00591DE2" w:rsidRDefault="005501F0" w:rsidP="00A16207">
      <w:pPr>
        <w:jc w:val="both"/>
        <w:rPr>
          <w:rFonts w:asciiTheme="majorHAnsi" w:hAnsiTheme="majorHAnsi"/>
          <w:sz w:val="26"/>
          <w:szCs w:val="26"/>
        </w:rPr>
      </w:pPr>
      <w:r w:rsidRPr="00591DE2">
        <w:rPr>
          <w:rFonts w:asciiTheme="majorHAnsi" w:hAnsiTheme="majorHAnsi"/>
          <w:sz w:val="26"/>
          <w:szCs w:val="26"/>
        </w:rPr>
        <w:t>5 – Autorização para o retorno das aulas presenciais, no ensino público e privado, em todos os níveis de ensino, a partir</w:t>
      </w:r>
      <w:r w:rsidR="00D5198E">
        <w:rPr>
          <w:rFonts w:asciiTheme="majorHAnsi" w:hAnsiTheme="majorHAnsi"/>
          <w:sz w:val="26"/>
          <w:szCs w:val="26"/>
        </w:rPr>
        <w:t xml:space="preserve"> do dia 6 de outubro, respeitando</w:t>
      </w:r>
      <w:r w:rsidRPr="00591DE2">
        <w:rPr>
          <w:rFonts w:asciiTheme="majorHAnsi" w:hAnsiTheme="majorHAnsi"/>
          <w:sz w:val="26"/>
          <w:szCs w:val="26"/>
        </w:rPr>
        <w:t xml:space="preserve"> um regulamento próprio.</w:t>
      </w:r>
    </w:p>
    <w:p w:rsidR="00EA65D6" w:rsidRDefault="005501F0" w:rsidP="00A16207">
      <w:pPr>
        <w:jc w:val="both"/>
        <w:rPr>
          <w:rFonts w:asciiTheme="majorHAnsi" w:hAnsiTheme="majorHAnsi"/>
          <w:sz w:val="26"/>
          <w:szCs w:val="26"/>
        </w:rPr>
      </w:pPr>
      <w:r w:rsidRPr="00591DE2">
        <w:rPr>
          <w:rFonts w:asciiTheme="majorHAnsi" w:hAnsiTheme="majorHAnsi"/>
          <w:sz w:val="26"/>
          <w:szCs w:val="26"/>
        </w:rPr>
        <w:lastRenderedPageBreak/>
        <w:t>6</w:t>
      </w:r>
      <w:r w:rsidR="009131B1" w:rsidRPr="00591DE2">
        <w:rPr>
          <w:rFonts w:asciiTheme="majorHAnsi" w:hAnsiTheme="majorHAnsi"/>
          <w:sz w:val="26"/>
          <w:szCs w:val="26"/>
        </w:rPr>
        <w:t xml:space="preserve"> – Proibição de visitas aos reclusos</w:t>
      </w:r>
      <w:r w:rsidRPr="00591DE2">
        <w:rPr>
          <w:rFonts w:asciiTheme="majorHAnsi" w:hAnsiTheme="majorHAnsi"/>
          <w:sz w:val="26"/>
          <w:szCs w:val="26"/>
        </w:rPr>
        <w:t xml:space="preserve"> nos estabelecimentos prisionais</w:t>
      </w:r>
      <w:r w:rsidR="009131B1" w:rsidRPr="00591DE2">
        <w:rPr>
          <w:rFonts w:asciiTheme="majorHAnsi" w:hAnsiTheme="majorHAnsi"/>
          <w:sz w:val="26"/>
          <w:szCs w:val="26"/>
        </w:rPr>
        <w:t>, aos doentes internados no departamento de sintomáticos respirató</w:t>
      </w:r>
      <w:r w:rsidRPr="00591DE2">
        <w:rPr>
          <w:rFonts w:asciiTheme="majorHAnsi" w:hAnsiTheme="majorHAnsi"/>
          <w:sz w:val="26"/>
          <w:szCs w:val="26"/>
        </w:rPr>
        <w:t xml:space="preserve">rios, </w:t>
      </w:r>
      <w:r w:rsidR="009131B1" w:rsidRPr="00591DE2">
        <w:rPr>
          <w:rFonts w:asciiTheme="majorHAnsi" w:hAnsiTheme="majorHAnsi"/>
          <w:sz w:val="26"/>
          <w:szCs w:val="26"/>
        </w:rPr>
        <w:t>aos</w:t>
      </w:r>
      <w:r w:rsidR="00EA65D6" w:rsidRPr="00591DE2">
        <w:rPr>
          <w:rFonts w:asciiTheme="majorHAnsi" w:hAnsiTheme="majorHAnsi"/>
          <w:sz w:val="26"/>
          <w:szCs w:val="26"/>
        </w:rPr>
        <w:t xml:space="preserve"> lares de idosos</w:t>
      </w:r>
      <w:r w:rsidR="00616548" w:rsidRPr="00591DE2">
        <w:rPr>
          <w:rFonts w:asciiTheme="majorHAnsi" w:hAnsiTheme="majorHAnsi"/>
          <w:sz w:val="26"/>
          <w:szCs w:val="26"/>
        </w:rPr>
        <w:t xml:space="preserve"> e </w:t>
      </w:r>
      <w:r w:rsidR="00591DE2">
        <w:rPr>
          <w:rFonts w:asciiTheme="majorHAnsi" w:hAnsiTheme="majorHAnsi"/>
          <w:sz w:val="26"/>
          <w:szCs w:val="26"/>
        </w:rPr>
        <w:t xml:space="preserve">aos </w:t>
      </w:r>
      <w:r w:rsidR="00616548" w:rsidRPr="00591DE2">
        <w:rPr>
          <w:rFonts w:asciiTheme="majorHAnsi" w:hAnsiTheme="majorHAnsi"/>
          <w:sz w:val="26"/>
          <w:szCs w:val="26"/>
        </w:rPr>
        <w:t>lares de acolhimento de crianças</w:t>
      </w:r>
      <w:r w:rsidRPr="00591DE2">
        <w:rPr>
          <w:rFonts w:asciiTheme="majorHAnsi" w:hAnsiTheme="majorHAnsi"/>
          <w:sz w:val="26"/>
          <w:szCs w:val="26"/>
        </w:rPr>
        <w:t xml:space="preserve"> e jovens</w:t>
      </w:r>
      <w:r w:rsidR="00EA65D6" w:rsidRPr="00591DE2">
        <w:rPr>
          <w:rFonts w:asciiTheme="majorHAnsi" w:hAnsiTheme="majorHAnsi"/>
          <w:sz w:val="26"/>
          <w:szCs w:val="26"/>
        </w:rPr>
        <w:t>.</w:t>
      </w:r>
    </w:p>
    <w:p w:rsidR="00591DE2" w:rsidRPr="00591DE2" w:rsidRDefault="00591DE2" w:rsidP="00A16207">
      <w:pPr>
        <w:jc w:val="both"/>
        <w:rPr>
          <w:rFonts w:asciiTheme="majorHAnsi" w:hAnsiTheme="majorHAnsi"/>
          <w:sz w:val="26"/>
          <w:szCs w:val="26"/>
        </w:rPr>
      </w:pPr>
    </w:p>
    <w:p w:rsidR="000768F2" w:rsidRPr="00591DE2" w:rsidRDefault="005501F0" w:rsidP="00A16207">
      <w:pPr>
        <w:jc w:val="both"/>
        <w:rPr>
          <w:rFonts w:asciiTheme="majorHAnsi" w:hAnsiTheme="majorHAnsi"/>
          <w:sz w:val="26"/>
          <w:szCs w:val="26"/>
        </w:rPr>
      </w:pPr>
      <w:r w:rsidRPr="00591DE2">
        <w:rPr>
          <w:rFonts w:asciiTheme="majorHAnsi" w:hAnsiTheme="majorHAnsi"/>
          <w:sz w:val="26"/>
          <w:szCs w:val="26"/>
        </w:rPr>
        <w:t>7</w:t>
      </w:r>
      <w:r w:rsidR="00A42165" w:rsidRPr="00591DE2">
        <w:rPr>
          <w:rFonts w:asciiTheme="majorHAnsi" w:hAnsiTheme="majorHAnsi"/>
          <w:sz w:val="26"/>
          <w:szCs w:val="26"/>
        </w:rPr>
        <w:t>– Permissão de</w:t>
      </w:r>
      <w:r w:rsidR="000768F2" w:rsidRPr="00591DE2">
        <w:rPr>
          <w:rFonts w:asciiTheme="majorHAnsi" w:hAnsiTheme="majorHAnsi"/>
          <w:sz w:val="26"/>
          <w:szCs w:val="26"/>
        </w:rPr>
        <w:t xml:space="preserve"> realização de missas e cultos, em dia</w:t>
      </w:r>
      <w:r w:rsidR="00AD31A5" w:rsidRPr="00591DE2">
        <w:rPr>
          <w:rFonts w:asciiTheme="majorHAnsi" w:hAnsiTheme="majorHAnsi"/>
          <w:sz w:val="26"/>
          <w:szCs w:val="26"/>
        </w:rPr>
        <w:t>s</w:t>
      </w:r>
      <w:r w:rsidR="00754CF6" w:rsidRPr="00591DE2">
        <w:rPr>
          <w:rFonts w:asciiTheme="majorHAnsi" w:hAnsiTheme="majorHAnsi"/>
          <w:sz w:val="26"/>
          <w:szCs w:val="26"/>
        </w:rPr>
        <w:t xml:space="preserve"> alternados, com ocupação de 50%</w:t>
      </w:r>
      <w:r w:rsidR="000768F2" w:rsidRPr="00591DE2">
        <w:rPr>
          <w:rFonts w:asciiTheme="majorHAnsi" w:hAnsiTheme="majorHAnsi"/>
          <w:sz w:val="26"/>
          <w:szCs w:val="26"/>
        </w:rPr>
        <w:t xml:space="preserve"> da capacidade de lotação das igrejas ou templos</w:t>
      </w:r>
      <w:r w:rsidR="00A42165" w:rsidRPr="00591DE2">
        <w:rPr>
          <w:rFonts w:asciiTheme="majorHAnsi" w:hAnsiTheme="majorHAnsi"/>
          <w:sz w:val="26"/>
          <w:szCs w:val="26"/>
        </w:rPr>
        <w:t>, respeitando as regras gerais sanitárias</w:t>
      </w:r>
      <w:r w:rsidR="000768F2" w:rsidRPr="00591DE2">
        <w:rPr>
          <w:rFonts w:asciiTheme="majorHAnsi" w:hAnsiTheme="majorHAnsi"/>
          <w:sz w:val="26"/>
          <w:szCs w:val="26"/>
        </w:rPr>
        <w:t>.</w:t>
      </w:r>
      <w:r w:rsidR="00E90E4B" w:rsidRPr="00591DE2">
        <w:rPr>
          <w:rFonts w:asciiTheme="majorHAnsi" w:hAnsiTheme="majorHAnsi"/>
          <w:sz w:val="26"/>
          <w:szCs w:val="26"/>
        </w:rPr>
        <w:t xml:space="preserve"> Mantém-sea</w:t>
      </w:r>
      <w:r w:rsidR="0043122C" w:rsidRPr="00591DE2">
        <w:rPr>
          <w:rFonts w:asciiTheme="majorHAnsi" w:hAnsiTheme="majorHAnsi"/>
          <w:sz w:val="26"/>
          <w:szCs w:val="26"/>
        </w:rPr>
        <w:t>inda a</w:t>
      </w:r>
      <w:r w:rsidR="00E90E4B" w:rsidRPr="00591DE2">
        <w:rPr>
          <w:rFonts w:asciiTheme="majorHAnsi" w:hAnsiTheme="majorHAnsi"/>
          <w:sz w:val="26"/>
          <w:szCs w:val="26"/>
        </w:rPr>
        <w:t xml:space="preserve"> proibição</w:t>
      </w:r>
      <w:r w:rsidR="0043122C" w:rsidRPr="00591DE2">
        <w:rPr>
          <w:rFonts w:asciiTheme="majorHAnsi" w:hAnsiTheme="majorHAnsi"/>
          <w:sz w:val="26"/>
          <w:szCs w:val="26"/>
        </w:rPr>
        <w:t xml:space="preserve"> de realização d</w:t>
      </w:r>
      <w:r w:rsidR="00E90E4B" w:rsidRPr="00591DE2">
        <w:rPr>
          <w:rFonts w:asciiTheme="majorHAnsi" w:hAnsiTheme="majorHAnsi"/>
          <w:sz w:val="26"/>
          <w:szCs w:val="26"/>
        </w:rPr>
        <w:t>e procissões.</w:t>
      </w:r>
    </w:p>
    <w:p w:rsidR="000768F2" w:rsidRPr="00591DE2" w:rsidRDefault="005501F0" w:rsidP="00A16207">
      <w:pPr>
        <w:jc w:val="both"/>
        <w:rPr>
          <w:rFonts w:asciiTheme="majorHAnsi" w:hAnsiTheme="majorHAnsi"/>
          <w:sz w:val="26"/>
          <w:szCs w:val="26"/>
        </w:rPr>
      </w:pPr>
      <w:r w:rsidRPr="00591DE2">
        <w:rPr>
          <w:rFonts w:asciiTheme="majorHAnsi" w:hAnsiTheme="majorHAnsi"/>
          <w:sz w:val="26"/>
          <w:szCs w:val="26"/>
        </w:rPr>
        <w:t>8</w:t>
      </w:r>
      <w:r w:rsidR="00A42165" w:rsidRPr="00591DE2">
        <w:rPr>
          <w:rFonts w:asciiTheme="majorHAnsi" w:hAnsiTheme="majorHAnsi"/>
          <w:sz w:val="26"/>
          <w:szCs w:val="26"/>
        </w:rPr>
        <w:t>- Permissão de</w:t>
      </w:r>
      <w:r w:rsidR="000768F2" w:rsidRPr="00591DE2">
        <w:rPr>
          <w:rFonts w:asciiTheme="majorHAnsi" w:hAnsiTheme="majorHAnsi"/>
          <w:sz w:val="26"/>
          <w:szCs w:val="26"/>
        </w:rPr>
        <w:t xml:space="preserve"> realização de palestras e reuniões, em espaço fechados, que nã</w:t>
      </w:r>
      <w:r w:rsidR="00AD31A5" w:rsidRPr="00591DE2">
        <w:rPr>
          <w:rFonts w:asciiTheme="majorHAnsi" w:hAnsiTheme="majorHAnsi"/>
          <w:sz w:val="26"/>
          <w:szCs w:val="26"/>
        </w:rPr>
        <w:t xml:space="preserve">o devem exceder a lotação de </w:t>
      </w:r>
      <w:r w:rsidR="00754CF6" w:rsidRPr="00591DE2">
        <w:rPr>
          <w:rFonts w:asciiTheme="majorHAnsi" w:hAnsiTheme="majorHAnsi"/>
          <w:sz w:val="26"/>
          <w:szCs w:val="26"/>
        </w:rPr>
        <w:t>50%</w:t>
      </w:r>
      <w:r w:rsidR="000768F2" w:rsidRPr="00591DE2">
        <w:rPr>
          <w:rFonts w:asciiTheme="majorHAnsi" w:hAnsiTheme="majorHAnsi"/>
          <w:sz w:val="26"/>
          <w:szCs w:val="26"/>
        </w:rPr>
        <w:t xml:space="preserve"> da capacidade da sala</w:t>
      </w:r>
      <w:r w:rsidR="000A2299" w:rsidRPr="00591DE2">
        <w:rPr>
          <w:rFonts w:asciiTheme="majorHAnsi" w:hAnsiTheme="majorHAnsi"/>
          <w:sz w:val="26"/>
          <w:szCs w:val="26"/>
        </w:rPr>
        <w:t>, respeitando as regras gerais sanitárias</w:t>
      </w:r>
      <w:r w:rsidR="000768F2" w:rsidRPr="00591DE2">
        <w:rPr>
          <w:rFonts w:asciiTheme="majorHAnsi" w:hAnsiTheme="majorHAnsi"/>
          <w:sz w:val="26"/>
          <w:szCs w:val="26"/>
        </w:rPr>
        <w:t>.</w:t>
      </w:r>
    </w:p>
    <w:p w:rsidR="00591DE2" w:rsidRPr="00591DE2" w:rsidRDefault="005501F0" w:rsidP="00591DE2">
      <w:pPr>
        <w:jc w:val="both"/>
        <w:rPr>
          <w:rFonts w:asciiTheme="majorHAnsi" w:hAnsiTheme="majorHAnsi"/>
          <w:sz w:val="26"/>
          <w:szCs w:val="26"/>
        </w:rPr>
      </w:pPr>
      <w:r w:rsidRPr="00591DE2">
        <w:rPr>
          <w:rFonts w:asciiTheme="majorHAnsi" w:hAnsiTheme="majorHAnsi"/>
          <w:sz w:val="26"/>
          <w:szCs w:val="26"/>
        </w:rPr>
        <w:t>9</w:t>
      </w:r>
      <w:r w:rsidR="00754CF6" w:rsidRPr="00591DE2">
        <w:rPr>
          <w:rFonts w:asciiTheme="majorHAnsi" w:hAnsiTheme="majorHAnsi"/>
          <w:sz w:val="26"/>
          <w:szCs w:val="26"/>
        </w:rPr>
        <w:t xml:space="preserve">–Proibição da prática de desportos coletivos, com exceção dos treinos </w:t>
      </w:r>
      <w:r w:rsidR="00AC318B" w:rsidRPr="00591DE2">
        <w:rPr>
          <w:rFonts w:asciiTheme="majorHAnsi" w:hAnsiTheme="majorHAnsi"/>
          <w:sz w:val="26"/>
          <w:szCs w:val="26"/>
        </w:rPr>
        <w:t xml:space="preserve">e jogos </w:t>
      </w:r>
      <w:r w:rsidR="00754CF6" w:rsidRPr="00591DE2">
        <w:rPr>
          <w:rFonts w:asciiTheme="majorHAnsi" w:hAnsiTheme="majorHAnsi"/>
          <w:sz w:val="26"/>
          <w:szCs w:val="26"/>
        </w:rPr>
        <w:t>das equipas</w:t>
      </w:r>
      <w:r w:rsidR="00DB23EA" w:rsidRPr="00591DE2">
        <w:rPr>
          <w:rFonts w:asciiTheme="majorHAnsi" w:hAnsiTheme="majorHAnsi"/>
          <w:sz w:val="26"/>
          <w:szCs w:val="26"/>
        </w:rPr>
        <w:t xml:space="preserve"> de futebol que participarão no</w:t>
      </w:r>
      <w:r w:rsidR="00754CF6" w:rsidRPr="00591DE2">
        <w:rPr>
          <w:rFonts w:asciiTheme="majorHAnsi" w:hAnsiTheme="majorHAnsi"/>
          <w:sz w:val="26"/>
          <w:szCs w:val="26"/>
        </w:rPr>
        <w:t xml:space="preserve"> campeonato</w:t>
      </w:r>
      <w:r w:rsidR="00AC318B" w:rsidRPr="00591DE2">
        <w:rPr>
          <w:rFonts w:asciiTheme="majorHAnsi" w:hAnsiTheme="majorHAnsi"/>
          <w:sz w:val="26"/>
          <w:szCs w:val="26"/>
        </w:rPr>
        <w:t xml:space="preserve"> da primeira</w:t>
      </w:r>
      <w:r w:rsidR="00DB23EA" w:rsidRPr="00591DE2">
        <w:rPr>
          <w:rFonts w:asciiTheme="majorHAnsi" w:hAnsiTheme="majorHAnsi"/>
          <w:sz w:val="26"/>
          <w:szCs w:val="26"/>
        </w:rPr>
        <w:t xml:space="preserve"> divisão, </w:t>
      </w:r>
      <w:r w:rsidR="00D5198E">
        <w:rPr>
          <w:rFonts w:asciiTheme="majorHAnsi" w:hAnsiTheme="majorHAnsi"/>
          <w:sz w:val="26"/>
          <w:szCs w:val="26"/>
        </w:rPr>
        <w:t xml:space="preserve">respeitando </w:t>
      </w:r>
      <w:r w:rsidR="00591DE2" w:rsidRPr="00591DE2">
        <w:rPr>
          <w:rFonts w:asciiTheme="majorHAnsi" w:hAnsiTheme="majorHAnsi"/>
          <w:sz w:val="26"/>
          <w:szCs w:val="26"/>
        </w:rPr>
        <w:t>um regulamento próprio.</w:t>
      </w:r>
    </w:p>
    <w:p w:rsidR="00F63629" w:rsidRPr="00591DE2" w:rsidRDefault="00EA65D6" w:rsidP="00A16207">
      <w:pPr>
        <w:jc w:val="both"/>
        <w:rPr>
          <w:rFonts w:asciiTheme="majorHAnsi" w:hAnsiTheme="majorHAnsi"/>
          <w:sz w:val="26"/>
          <w:szCs w:val="26"/>
        </w:rPr>
      </w:pPr>
      <w:r w:rsidRPr="00591DE2">
        <w:rPr>
          <w:rFonts w:asciiTheme="majorHAnsi" w:hAnsiTheme="majorHAnsi"/>
          <w:sz w:val="26"/>
          <w:szCs w:val="26"/>
        </w:rPr>
        <w:t>10</w:t>
      </w:r>
      <w:r w:rsidR="00EA38D1" w:rsidRPr="00591DE2">
        <w:rPr>
          <w:rFonts w:asciiTheme="majorHAnsi" w:hAnsiTheme="majorHAnsi"/>
          <w:sz w:val="26"/>
          <w:szCs w:val="26"/>
        </w:rPr>
        <w:t>–</w:t>
      </w:r>
      <w:r w:rsidR="0040080D" w:rsidRPr="00591DE2">
        <w:rPr>
          <w:rFonts w:asciiTheme="majorHAnsi" w:hAnsiTheme="majorHAnsi"/>
          <w:sz w:val="26"/>
          <w:szCs w:val="26"/>
        </w:rPr>
        <w:t>Proibição d</w:t>
      </w:r>
      <w:r w:rsidR="00EA38D1" w:rsidRPr="00591DE2">
        <w:rPr>
          <w:rFonts w:asciiTheme="majorHAnsi" w:hAnsiTheme="majorHAnsi"/>
          <w:sz w:val="26"/>
          <w:szCs w:val="26"/>
        </w:rPr>
        <w:t>a</w:t>
      </w:r>
      <w:r w:rsidR="005B19C0" w:rsidRPr="00591DE2">
        <w:rPr>
          <w:rFonts w:asciiTheme="majorHAnsi" w:hAnsiTheme="majorHAnsi"/>
          <w:sz w:val="26"/>
          <w:szCs w:val="26"/>
        </w:rPr>
        <w:t xml:space="preserve"> realização </w:t>
      </w:r>
      <w:r w:rsidR="00AD31A5" w:rsidRPr="00591DE2">
        <w:rPr>
          <w:rFonts w:asciiTheme="majorHAnsi" w:hAnsiTheme="majorHAnsi"/>
          <w:sz w:val="26"/>
          <w:szCs w:val="26"/>
        </w:rPr>
        <w:t xml:space="preserve">de </w:t>
      </w:r>
      <w:r w:rsidR="009131B1" w:rsidRPr="00591DE2">
        <w:rPr>
          <w:rFonts w:asciiTheme="majorHAnsi" w:hAnsiTheme="majorHAnsi"/>
          <w:sz w:val="26"/>
          <w:szCs w:val="26"/>
        </w:rPr>
        <w:t xml:space="preserve">piqueniques e </w:t>
      </w:r>
      <w:r w:rsidR="005B19C0" w:rsidRPr="00591DE2">
        <w:rPr>
          <w:rFonts w:asciiTheme="majorHAnsi" w:hAnsiTheme="majorHAnsi"/>
          <w:sz w:val="26"/>
          <w:szCs w:val="26"/>
        </w:rPr>
        <w:t>venda</w:t>
      </w:r>
      <w:r w:rsidR="009131B1" w:rsidRPr="00591DE2">
        <w:rPr>
          <w:rFonts w:asciiTheme="majorHAnsi" w:hAnsiTheme="majorHAnsi"/>
          <w:sz w:val="26"/>
          <w:szCs w:val="26"/>
        </w:rPr>
        <w:t>s</w:t>
      </w:r>
      <w:r w:rsidR="005B19C0" w:rsidRPr="00591DE2">
        <w:rPr>
          <w:rFonts w:asciiTheme="majorHAnsi" w:hAnsiTheme="majorHAnsi"/>
          <w:sz w:val="26"/>
          <w:szCs w:val="26"/>
        </w:rPr>
        <w:t xml:space="preserve"> ambulante</w:t>
      </w:r>
      <w:r w:rsidR="009131B1" w:rsidRPr="00591DE2">
        <w:rPr>
          <w:rFonts w:asciiTheme="majorHAnsi" w:hAnsiTheme="majorHAnsi"/>
          <w:sz w:val="26"/>
          <w:szCs w:val="26"/>
        </w:rPr>
        <w:t>s</w:t>
      </w:r>
      <w:r w:rsidR="005B19C0" w:rsidRPr="00591DE2">
        <w:rPr>
          <w:rFonts w:asciiTheme="majorHAnsi" w:hAnsiTheme="majorHAnsi"/>
          <w:sz w:val="26"/>
          <w:szCs w:val="26"/>
        </w:rPr>
        <w:t xml:space="preserve"> nas praias</w:t>
      </w:r>
      <w:r w:rsidR="000768F2" w:rsidRPr="00591DE2">
        <w:rPr>
          <w:rFonts w:asciiTheme="majorHAnsi" w:hAnsiTheme="majorHAnsi"/>
          <w:sz w:val="26"/>
          <w:szCs w:val="26"/>
        </w:rPr>
        <w:t>.</w:t>
      </w:r>
    </w:p>
    <w:p w:rsidR="00DB23EA" w:rsidRPr="00591DE2" w:rsidRDefault="00EA65D6" w:rsidP="00A16207">
      <w:pPr>
        <w:jc w:val="both"/>
        <w:rPr>
          <w:rFonts w:asciiTheme="majorHAnsi" w:hAnsiTheme="majorHAnsi"/>
          <w:sz w:val="26"/>
          <w:szCs w:val="26"/>
        </w:rPr>
      </w:pPr>
      <w:r w:rsidRPr="00591DE2">
        <w:rPr>
          <w:rFonts w:asciiTheme="majorHAnsi" w:hAnsiTheme="majorHAnsi"/>
          <w:sz w:val="26"/>
          <w:szCs w:val="26"/>
        </w:rPr>
        <w:t>11</w:t>
      </w:r>
      <w:r w:rsidR="00AC4E4A">
        <w:rPr>
          <w:rFonts w:asciiTheme="majorHAnsi" w:hAnsiTheme="majorHAnsi"/>
          <w:sz w:val="26"/>
          <w:szCs w:val="26"/>
        </w:rPr>
        <w:t xml:space="preserve"> – Proibição </w:t>
      </w:r>
      <w:r w:rsidR="00AC4E4A" w:rsidRPr="00591DE2">
        <w:rPr>
          <w:rFonts w:asciiTheme="majorHAnsi" w:hAnsiTheme="majorHAnsi"/>
          <w:sz w:val="26"/>
          <w:szCs w:val="26"/>
        </w:rPr>
        <w:t>do funcionamento das discotecas e dos “fundões”</w:t>
      </w:r>
      <w:r w:rsidR="00AC4E4A">
        <w:rPr>
          <w:rFonts w:asciiTheme="majorHAnsi" w:hAnsiTheme="majorHAnsi"/>
          <w:sz w:val="26"/>
          <w:szCs w:val="26"/>
        </w:rPr>
        <w:t xml:space="preserve"> e de </w:t>
      </w:r>
      <w:r w:rsidR="00754CF6" w:rsidRPr="00591DE2">
        <w:rPr>
          <w:rFonts w:asciiTheme="majorHAnsi" w:hAnsiTheme="majorHAnsi"/>
          <w:sz w:val="26"/>
          <w:szCs w:val="26"/>
        </w:rPr>
        <w:t>realizaç</w:t>
      </w:r>
      <w:r w:rsidR="009131B1" w:rsidRPr="00591DE2">
        <w:rPr>
          <w:rFonts w:asciiTheme="majorHAnsi" w:hAnsiTheme="majorHAnsi"/>
          <w:sz w:val="26"/>
          <w:szCs w:val="26"/>
        </w:rPr>
        <w:t>ão de festas</w:t>
      </w:r>
      <w:r w:rsidR="00AC4E4A">
        <w:rPr>
          <w:rFonts w:asciiTheme="majorHAnsi" w:hAnsiTheme="majorHAnsi"/>
          <w:sz w:val="26"/>
          <w:szCs w:val="26"/>
        </w:rPr>
        <w:t xml:space="preserve"> efestivais musicais.</w:t>
      </w:r>
    </w:p>
    <w:p w:rsidR="00EA65D6" w:rsidRDefault="00EA65D6" w:rsidP="00A16207">
      <w:pPr>
        <w:jc w:val="both"/>
        <w:rPr>
          <w:rFonts w:asciiTheme="majorHAnsi" w:hAnsiTheme="majorHAnsi"/>
          <w:sz w:val="26"/>
          <w:szCs w:val="26"/>
        </w:rPr>
      </w:pPr>
      <w:r w:rsidRPr="00591DE2">
        <w:rPr>
          <w:rFonts w:asciiTheme="majorHAnsi" w:hAnsiTheme="majorHAnsi"/>
          <w:sz w:val="26"/>
          <w:szCs w:val="26"/>
        </w:rPr>
        <w:t>12 – Permissão de funcionamento dos bares e restaurantes, com a ocupação de 50% da lota</w:t>
      </w:r>
      <w:r w:rsidR="00616548" w:rsidRPr="00591DE2">
        <w:rPr>
          <w:rFonts w:asciiTheme="majorHAnsi" w:hAnsiTheme="majorHAnsi"/>
          <w:sz w:val="26"/>
          <w:szCs w:val="26"/>
        </w:rPr>
        <w:t>ção dos espaços e um máximo de 4</w:t>
      </w:r>
      <w:r w:rsidRPr="00591DE2">
        <w:rPr>
          <w:rFonts w:asciiTheme="majorHAnsi" w:hAnsiTheme="majorHAnsi"/>
          <w:sz w:val="26"/>
          <w:szCs w:val="26"/>
        </w:rPr>
        <w:t xml:space="preserve"> pessoas por mesa.</w:t>
      </w:r>
    </w:p>
    <w:p w:rsidR="00AC4E4A" w:rsidRPr="00591DE2" w:rsidRDefault="00AC4E4A" w:rsidP="00A16207">
      <w:pPr>
        <w:jc w:val="both"/>
        <w:rPr>
          <w:rFonts w:asciiTheme="majorHAnsi" w:hAnsiTheme="majorHAnsi"/>
          <w:sz w:val="26"/>
          <w:szCs w:val="26"/>
        </w:rPr>
      </w:pPr>
      <w:r>
        <w:rPr>
          <w:rFonts w:asciiTheme="majorHAnsi" w:hAnsiTheme="majorHAnsi"/>
          <w:sz w:val="26"/>
          <w:szCs w:val="26"/>
        </w:rPr>
        <w:t xml:space="preserve">13 - </w:t>
      </w:r>
      <w:r w:rsidRPr="00AC4E4A">
        <w:rPr>
          <w:rFonts w:asciiTheme="majorHAnsi" w:hAnsiTheme="majorHAnsi"/>
          <w:sz w:val="26"/>
          <w:szCs w:val="26"/>
        </w:rPr>
        <w:t>Os mercados municipais continuam a praticar o horário de funcionamento das 5h às 17h, respeitando as regras gerais sanitárias, com encerramento aos domingos.</w:t>
      </w:r>
    </w:p>
    <w:p w:rsidR="004A3F02" w:rsidRPr="00591DE2" w:rsidRDefault="009131B1" w:rsidP="00A16207">
      <w:pPr>
        <w:jc w:val="both"/>
        <w:rPr>
          <w:rFonts w:asciiTheme="majorHAnsi" w:hAnsiTheme="majorHAnsi"/>
          <w:sz w:val="26"/>
          <w:szCs w:val="26"/>
        </w:rPr>
      </w:pPr>
      <w:r w:rsidRPr="00591DE2">
        <w:rPr>
          <w:rFonts w:asciiTheme="majorHAnsi" w:hAnsiTheme="majorHAnsi"/>
          <w:sz w:val="26"/>
          <w:szCs w:val="26"/>
        </w:rPr>
        <w:t>1</w:t>
      </w:r>
      <w:r w:rsidR="00AC4E4A">
        <w:rPr>
          <w:rFonts w:asciiTheme="majorHAnsi" w:hAnsiTheme="majorHAnsi"/>
          <w:sz w:val="26"/>
          <w:szCs w:val="26"/>
        </w:rPr>
        <w:t>4</w:t>
      </w:r>
      <w:r w:rsidRPr="00591DE2">
        <w:rPr>
          <w:rFonts w:asciiTheme="majorHAnsi" w:hAnsiTheme="majorHAnsi"/>
          <w:sz w:val="26"/>
          <w:szCs w:val="26"/>
        </w:rPr>
        <w:t xml:space="preserve"> – Autorização para realizaç</w:t>
      </w:r>
      <w:r w:rsidR="00EA65D6" w:rsidRPr="00591DE2">
        <w:rPr>
          <w:rFonts w:asciiTheme="majorHAnsi" w:hAnsiTheme="majorHAnsi"/>
          <w:sz w:val="26"/>
          <w:szCs w:val="26"/>
        </w:rPr>
        <w:t xml:space="preserve">ão </w:t>
      </w:r>
      <w:r w:rsidR="00AC4E4A">
        <w:rPr>
          <w:rFonts w:asciiTheme="majorHAnsi" w:hAnsiTheme="majorHAnsi"/>
          <w:sz w:val="26"/>
          <w:szCs w:val="26"/>
        </w:rPr>
        <w:t>de</w:t>
      </w:r>
      <w:r w:rsidR="005501F0" w:rsidRPr="00591DE2">
        <w:rPr>
          <w:rFonts w:asciiTheme="majorHAnsi" w:hAnsiTheme="majorHAnsi"/>
          <w:sz w:val="26"/>
          <w:szCs w:val="26"/>
        </w:rPr>
        <w:t xml:space="preserve"> cerimó</w:t>
      </w:r>
      <w:r w:rsidR="00AC4E4A">
        <w:rPr>
          <w:rFonts w:asciiTheme="majorHAnsi" w:hAnsiTheme="majorHAnsi"/>
          <w:sz w:val="26"/>
          <w:szCs w:val="26"/>
        </w:rPr>
        <w:t>nia</w:t>
      </w:r>
      <w:r w:rsidR="00714D5A">
        <w:rPr>
          <w:rFonts w:asciiTheme="majorHAnsi" w:hAnsiTheme="majorHAnsi"/>
          <w:sz w:val="26"/>
          <w:szCs w:val="26"/>
        </w:rPr>
        <w:t>s</w:t>
      </w:r>
      <w:r w:rsidR="00AC4E4A">
        <w:rPr>
          <w:rFonts w:asciiTheme="majorHAnsi" w:hAnsiTheme="majorHAnsi"/>
          <w:sz w:val="26"/>
          <w:szCs w:val="26"/>
        </w:rPr>
        <w:t>,religiosa</w:t>
      </w:r>
      <w:r w:rsidR="00714D5A">
        <w:rPr>
          <w:rFonts w:asciiTheme="majorHAnsi" w:hAnsiTheme="majorHAnsi"/>
          <w:sz w:val="26"/>
          <w:szCs w:val="26"/>
        </w:rPr>
        <w:t>s ou civis</w:t>
      </w:r>
      <w:r w:rsidR="00AC4E4A">
        <w:rPr>
          <w:rFonts w:asciiTheme="majorHAnsi" w:hAnsiTheme="majorHAnsi"/>
          <w:sz w:val="26"/>
          <w:szCs w:val="26"/>
        </w:rPr>
        <w:t>,</w:t>
      </w:r>
      <w:r w:rsidR="005501F0" w:rsidRPr="00591DE2">
        <w:rPr>
          <w:rFonts w:asciiTheme="majorHAnsi" w:hAnsiTheme="majorHAnsi"/>
          <w:sz w:val="26"/>
          <w:szCs w:val="26"/>
        </w:rPr>
        <w:t xml:space="preserve"> de</w:t>
      </w:r>
      <w:r w:rsidRPr="00591DE2">
        <w:rPr>
          <w:rFonts w:asciiTheme="majorHAnsi" w:hAnsiTheme="majorHAnsi"/>
          <w:sz w:val="26"/>
          <w:szCs w:val="26"/>
        </w:rPr>
        <w:t xml:space="preserve"> casamentos e batizados</w:t>
      </w:r>
      <w:r w:rsidR="005501F0" w:rsidRPr="00591DE2">
        <w:rPr>
          <w:rFonts w:asciiTheme="majorHAnsi" w:hAnsiTheme="majorHAnsi"/>
          <w:sz w:val="26"/>
          <w:szCs w:val="26"/>
        </w:rPr>
        <w:t>, obedecendo as normas gerais sanitárias, mas com a proibição de realização das respetivas festas</w:t>
      </w:r>
      <w:r w:rsidRPr="00591DE2">
        <w:rPr>
          <w:rFonts w:asciiTheme="majorHAnsi" w:hAnsiTheme="majorHAnsi"/>
          <w:sz w:val="26"/>
          <w:szCs w:val="26"/>
        </w:rPr>
        <w:t>. No</w:t>
      </w:r>
      <w:r w:rsidR="00EA65D6" w:rsidRPr="00591DE2">
        <w:rPr>
          <w:rFonts w:asciiTheme="majorHAnsi" w:hAnsiTheme="majorHAnsi"/>
          <w:sz w:val="26"/>
          <w:szCs w:val="26"/>
        </w:rPr>
        <w:t xml:space="preserve"> caso dos casamentos civis</w:t>
      </w:r>
      <w:r w:rsidRPr="00591DE2">
        <w:rPr>
          <w:rFonts w:asciiTheme="majorHAnsi" w:hAnsiTheme="majorHAnsi"/>
          <w:sz w:val="26"/>
          <w:szCs w:val="26"/>
        </w:rPr>
        <w:t xml:space="preserve">, está </w:t>
      </w:r>
      <w:r w:rsidR="00EA65D6" w:rsidRPr="00591DE2">
        <w:rPr>
          <w:rFonts w:asciiTheme="majorHAnsi" w:hAnsiTheme="majorHAnsi"/>
          <w:sz w:val="26"/>
          <w:szCs w:val="26"/>
        </w:rPr>
        <w:t>autorizada</w:t>
      </w:r>
      <w:r w:rsidRPr="00591DE2">
        <w:rPr>
          <w:rFonts w:asciiTheme="majorHAnsi" w:hAnsiTheme="majorHAnsi"/>
          <w:sz w:val="26"/>
          <w:szCs w:val="26"/>
        </w:rPr>
        <w:t xml:space="preserve"> apenas a presença dos noivos e dos padrinhos no cartório.</w:t>
      </w:r>
    </w:p>
    <w:p w:rsidR="00F5487A" w:rsidRPr="00591DE2" w:rsidRDefault="00AC4E4A" w:rsidP="00A16207">
      <w:pPr>
        <w:jc w:val="both"/>
        <w:rPr>
          <w:rFonts w:asciiTheme="majorHAnsi" w:hAnsiTheme="majorHAnsi"/>
          <w:sz w:val="26"/>
          <w:szCs w:val="26"/>
        </w:rPr>
      </w:pPr>
      <w:r>
        <w:rPr>
          <w:rFonts w:asciiTheme="majorHAnsi" w:hAnsiTheme="majorHAnsi"/>
          <w:sz w:val="26"/>
          <w:szCs w:val="26"/>
        </w:rPr>
        <w:t>15</w:t>
      </w:r>
      <w:r w:rsidR="003C430D" w:rsidRPr="00591DE2">
        <w:rPr>
          <w:rFonts w:asciiTheme="majorHAnsi" w:hAnsiTheme="majorHAnsi"/>
          <w:sz w:val="26"/>
          <w:szCs w:val="26"/>
        </w:rPr>
        <w:t>–</w:t>
      </w:r>
      <w:r w:rsidR="00A16207" w:rsidRPr="00591DE2">
        <w:rPr>
          <w:rFonts w:asciiTheme="majorHAnsi" w:hAnsiTheme="majorHAnsi"/>
          <w:sz w:val="26"/>
          <w:szCs w:val="26"/>
        </w:rPr>
        <w:t>O</w:t>
      </w:r>
      <w:r w:rsidR="000768F2" w:rsidRPr="00591DE2">
        <w:rPr>
          <w:rFonts w:asciiTheme="majorHAnsi" w:hAnsiTheme="majorHAnsi"/>
          <w:sz w:val="26"/>
          <w:szCs w:val="26"/>
        </w:rPr>
        <w:t xml:space="preserve">brigatoriedade de apresentação de teste de PCR </w:t>
      </w:r>
      <w:r>
        <w:rPr>
          <w:rFonts w:asciiTheme="majorHAnsi" w:hAnsiTheme="majorHAnsi"/>
          <w:sz w:val="26"/>
          <w:szCs w:val="26"/>
        </w:rPr>
        <w:t xml:space="preserve">com resultado </w:t>
      </w:r>
      <w:r w:rsidR="000768F2" w:rsidRPr="00591DE2">
        <w:rPr>
          <w:rFonts w:asciiTheme="majorHAnsi" w:hAnsiTheme="majorHAnsi"/>
          <w:sz w:val="26"/>
          <w:szCs w:val="26"/>
        </w:rPr>
        <w:t xml:space="preserve">negativo, </w:t>
      </w:r>
      <w:r w:rsidR="00EA38D1" w:rsidRPr="00591DE2">
        <w:rPr>
          <w:rFonts w:asciiTheme="majorHAnsi" w:hAnsiTheme="majorHAnsi"/>
          <w:sz w:val="26"/>
          <w:szCs w:val="26"/>
        </w:rPr>
        <w:t xml:space="preserve">imprenso </w:t>
      </w:r>
      <w:r w:rsidR="000A3256" w:rsidRPr="00591DE2">
        <w:rPr>
          <w:rFonts w:asciiTheme="majorHAnsi" w:hAnsiTheme="majorHAnsi"/>
          <w:sz w:val="26"/>
          <w:szCs w:val="26"/>
        </w:rPr>
        <w:t>em papel, realizado até 72</w:t>
      </w:r>
      <w:r w:rsidR="000768F2" w:rsidRPr="00591DE2">
        <w:rPr>
          <w:rFonts w:asciiTheme="majorHAnsi" w:hAnsiTheme="majorHAnsi"/>
          <w:sz w:val="26"/>
          <w:szCs w:val="26"/>
        </w:rPr>
        <w:t xml:space="preserve">h antes da data do voo, </w:t>
      </w:r>
      <w:r w:rsidR="009131B1" w:rsidRPr="00591DE2">
        <w:rPr>
          <w:rFonts w:asciiTheme="majorHAnsi" w:hAnsiTheme="majorHAnsi"/>
          <w:sz w:val="26"/>
          <w:szCs w:val="26"/>
        </w:rPr>
        <w:t xml:space="preserve">para as viagens </w:t>
      </w:r>
      <w:r>
        <w:rPr>
          <w:rFonts w:asciiTheme="majorHAnsi" w:hAnsiTheme="majorHAnsi"/>
          <w:sz w:val="26"/>
          <w:szCs w:val="26"/>
        </w:rPr>
        <w:t xml:space="preserve">internacionais </w:t>
      </w:r>
      <w:r w:rsidR="009131B1" w:rsidRPr="00591DE2">
        <w:rPr>
          <w:rFonts w:asciiTheme="majorHAnsi" w:hAnsiTheme="majorHAnsi"/>
          <w:sz w:val="26"/>
          <w:szCs w:val="26"/>
        </w:rPr>
        <w:t>com destino à São Tomé</w:t>
      </w:r>
      <w:r>
        <w:rPr>
          <w:rFonts w:asciiTheme="majorHAnsi" w:hAnsiTheme="majorHAnsi"/>
          <w:sz w:val="26"/>
          <w:szCs w:val="26"/>
        </w:rPr>
        <w:t xml:space="preserve"> e Príncipe</w:t>
      </w:r>
      <w:r w:rsidR="000768F2" w:rsidRPr="00591DE2">
        <w:rPr>
          <w:rFonts w:asciiTheme="majorHAnsi" w:hAnsiTheme="majorHAnsi"/>
          <w:sz w:val="26"/>
          <w:szCs w:val="26"/>
        </w:rPr>
        <w:t>, para todos os cidadãos nacionais e estrangeiros</w:t>
      </w:r>
      <w:r w:rsidR="00A16207" w:rsidRPr="00591DE2">
        <w:rPr>
          <w:rFonts w:asciiTheme="majorHAnsi" w:hAnsiTheme="majorHAnsi"/>
          <w:sz w:val="26"/>
          <w:szCs w:val="26"/>
        </w:rPr>
        <w:t xml:space="preserve"> com mais de 5 anos de idade</w:t>
      </w:r>
      <w:r w:rsidR="000768F2" w:rsidRPr="00591DE2">
        <w:rPr>
          <w:rFonts w:asciiTheme="majorHAnsi" w:hAnsiTheme="majorHAnsi"/>
          <w:sz w:val="26"/>
          <w:szCs w:val="26"/>
        </w:rPr>
        <w:t xml:space="preserve">. </w:t>
      </w:r>
      <w:r w:rsidR="0049110D" w:rsidRPr="00591DE2">
        <w:rPr>
          <w:rFonts w:asciiTheme="majorHAnsi" w:hAnsiTheme="majorHAnsi"/>
          <w:sz w:val="26"/>
          <w:szCs w:val="26"/>
        </w:rPr>
        <w:t>N</w:t>
      </w:r>
      <w:r>
        <w:rPr>
          <w:rFonts w:asciiTheme="majorHAnsi" w:hAnsiTheme="majorHAnsi"/>
          <w:sz w:val="26"/>
          <w:szCs w:val="26"/>
        </w:rPr>
        <w:t>o caso dos voos de partida, será aplicada</w:t>
      </w:r>
      <w:r w:rsidR="009131B1" w:rsidRPr="00591DE2">
        <w:rPr>
          <w:rFonts w:asciiTheme="majorHAnsi" w:hAnsiTheme="majorHAnsi"/>
          <w:sz w:val="26"/>
          <w:szCs w:val="26"/>
        </w:rPr>
        <w:t xml:space="preserve"> a norma em vigor nos países de destino.</w:t>
      </w:r>
    </w:p>
    <w:p w:rsidR="007E69CF" w:rsidRDefault="00AC4E4A" w:rsidP="00A16207">
      <w:pPr>
        <w:jc w:val="both"/>
        <w:rPr>
          <w:rFonts w:asciiTheme="majorHAnsi" w:hAnsiTheme="majorHAnsi"/>
          <w:sz w:val="26"/>
          <w:szCs w:val="26"/>
        </w:rPr>
      </w:pPr>
      <w:r>
        <w:rPr>
          <w:rFonts w:asciiTheme="majorHAnsi" w:hAnsiTheme="majorHAnsi"/>
          <w:sz w:val="26"/>
          <w:szCs w:val="26"/>
        </w:rPr>
        <w:lastRenderedPageBreak/>
        <w:t>16</w:t>
      </w:r>
      <w:r w:rsidR="00F5487A" w:rsidRPr="00591DE2">
        <w:rPr>
          <w:rFonts w:asciiTheme="majorHAnsi" w:hAnsiTheme="majorHAnsi"/>
          <w:sz w:val="26"/>
          <w:szCs w:val="26"/>
        </w:rPr>
        <w:t xml:space="preserve"> - </w:t>
      </w:r>
      <w:r w:rsidR="000768F2" w:rsidRPr="00591DE2">
        <w:rPr>
          <w:rFonts w:asciiTheme="majorHAnsi" w:hAnsiTheme="majorHAnsi"/>
          <w:sz w:val="26"/>
          <w:szCs w:val="26"/>
        </w:rPr>
        <w:t xml:space="preserve">No caso das viagens entre São Tomé e o Príncipe, </w:t>
      </w:r>
      <w:r w:rsidR="000E478C" w:rsidRPr="00591DE2">
        <w:rPr>
          <w:rFonts w:asciiTheme="majorHAnsi" w:hAnsiTheme="majorHAnsi"/>
          <w:sz w:val="26"/>
          <w:szCs w:val="26"/>
        </w:rPr>
        <w:t>continua</w:t>
      </w:r>
      <w:r w:rsidR="000768F2" w:rsidRPr="00591DE2">
        <w:rPr>
          <w:rFonts w:asciiTheme="majorHAnsi" w:hAnsiTheme="majorHAnsi"/>
          <w:sz w:val="26"/>
          <w:szCs w:val="26"/>
        </w:rPr>
        <w:t xml:space="preserve"> a ser obrigatório a realização dos testes rápidos</w:t>
      </w:r>
      <w:r>
        <w:rPr>
          <w:rFonts w:asciiTheme="majorHAnsi" w:hAnsiTheme="majorHAnsi"/>
          <w:sz w:val="26"/>
          <w:szCs w:val="26"/>
        </w:rPr>
        <w:t>,</w:t>
      </w:r>
      <w:r w:rsidR="000768F2" w:rsidRPr="00591DE2">
        <w:rPr>
          <w:rFonts w:asciiTheme="majorHAnsi" w:hAnsiTheme="majorHAnsi"/>
          <w:sz w:val="26"/>
          <w:szCs w:val="26"/>
        </w:rPr>
        <w:t xml:space="preserve"> nos</w:t>
      </w:r>
      <w:r w:rsidR="00AD31A5" w:rsidRPr="00591DE2">
        <w:rPr>
          <w:rFonts w:asciiTheme="majorHAnsi" w:hAnsiTheme="majorHAnsi"/>
          <w:sz w:val="26"/>
          <w:szCs w:val="26"/>
        </w:rPr>
        <w:t xml:space="preserve"> dois sentidos, efetuados até 48</w:t>
      </w:r>
      <w:r w:rsidR="009131B1" w:rsidRPr="00591DE2">
        <w:rPr>
          <w:rFonts w:asciiTheme="majorHAnsi" w:hAnsiTheme="majorHAnsi"/>
          <w:sz w:val="26"/>
          <w:szCs w:val="26"/>
        </w:rPr>
        <w:t xml:space="preserve">h </w:t>
      </w:r>
      <w:r w:rsidR="000768F2" w:rsidRPr="00591DE2">
        <w:rPr>
          <w:rFonts w:asciiTheme="majorHAnsi" w:hAnsiTheme="majorHAnsi"/>
          <w:sz w:val="26"/>
          <w:szCs w:val="26"/>
        </w:rPr>
        <w:t>antes da data de partida.</w:t>
      </w:r>
    </w:p>
    <w:p w:rsidR="00AC4E4A" w:rsidRDefault="00AC4E4A" w:rsidP="00A16207">
      <w:pPr>
        <w:jc w:val="both"/>
        <w:rPr>
          <w:rFonts w:asciiTheme="majorHAnsi" w:hAnsiTheme="majorHAnsi"/>
          <w:sz w:val="26"/>
          <w:szCs w:val="26"/>
        </w:rPr>
      </w:pPr>
    </w:p>
    <w:p w:rsidR="00217EF6" w:rsidRPr="00591DE2" w:rsidRDefault="00217EF6" w:rsidP="00A16207">
      <w:pPr>
        <w:jc w:val="both"/>
        <w:rPr>
          <w:rFonts w:asciiTheme="majorHAnsi" w:hAnsiTheme="majorHAnsi"/>
          <w:sz w:val="26"/>
          <w:szCs w:val="26"/>
        </w:rPr>
      </w:pPr>
      <w:bookmarkStart w:id="0" w:name="_GoBack"/>
      <w:bookmarkEnd w:id="0"/>
    </w:p>
    <w:p w:rsidR="006F168A" w:rsidRPr="00591DE2" w:rsidRDefault="004A3F02" w:rsidP="00A16207">
      <w:pPr>
        <w:jc w:val="both"/>
        <w:rPr>
          <w:rFonts w:asciiTheme="majorHAnsi" w:hAnsiTheme="majorHAnsi"/>
          <w:sz w:val="26"/>
          <w:szCs w:val="26"/>
        </w:rPr>
      </w:pPr>
      <w:r w:rsidRPr="00591DE2">
        <w:rPr>
          <w:rFonts w:asciiTheme="majorHAnsi" w:hAnsiTheme="majorHAnsi"/>
          <w:sz w:val="26"/>
          <w:szCs w:val="26"/>
        </w:rPr>
        <w:t>N</w:t>
      </w:r>
      <w:r w:rsidR="00AC318B" w:rsidRPr="00591DE2">
        <w:rPr>
          <w:rFonts w:asciiTheme="majorHAnsi" w:hAnsiTheme="majorHAnsi"/>
          <w:sz w:val="26"/>
          <w:szCs w:val="26"/>
        </w:rPr>
        <w:t xml:space="preserve">o que toca ao regulamento para </w:t>
      </w:r>
      <w:r w:rsidRPr="00591DE2">
        <w:rPr>
          <w:rFonts w:asciiTheme="majorHAnsi" w:hAnsiTheme="majorHAnsi"/>
          <w:sz w:val="26"/>
          <w:szCs w:val="26"/>
        </w:rPr>
        <w:t>as aulas presenciais, a partir do dia 6 de outubro, as seguintes medidas especificas estarão em vigor:</w:t>
      </w:r>
    </w:p>
    <w:p w:rsidR="004A3F02" w:rsidRPr="00591DE2" w:rsidRDefault="004A3F02" w:rsidP="00A16207">
      <w:pPr>
        <w:jc w:val="both"/>
        <w:rPr>
          <w:rFonts w:asciiTheme="majorHAnsi" w:hAnsiTheme="majorHAnsi"/>
          <w:sz w:val="26"/>
          <w:szCs w:val="26"/>
        </w:rPr>
      </w:pPr>
      <w:r w:rsidRPr="00591DE2">
        <w:rPr>
          <w:rFonts w:asciiTheme="majorHAnsi" w:hAnsiTheme="majorHAnsi"/>
          <w:sz w:val="26"/>
          <w:szCs w:val="26"/>
        </w:rPr>
        <w:t xml:space="preserve">- Aumento do número </w:t>
      </w:r>
      <w:r w:rsidR="00F659AA" w:rsidRPr="00591DE2">
        <w:rPr>
          <w:rFonts w:asciiTheme="majorHAnsi" w:hAnsiTheme="majorHAnsi"/>
          <w:sz w:val="26"/>
          <w:szCs w:val="26"/>
        </w:rPr>
        <w:t xml:space="preserve">e da frequência </w:t>
      </w:r>
      <w:r w:rsidRPr="00591DE2">
        <w:rPr>
          <w:rFonts w:asciiTheme="majorHAnsi" w:hAnsiTheme="majorHAnsi"/>
          <w:sz w:val="26"/>
          <w:szCs w:val="26"/>
        </w:rPr>
        <w:t xml:space="preserve">de transportes escolares, com limitação de lugares ocupados e com obrigação do uso de </w:t>
      </w:r>
      <w:r w:rsidR="00AC318B" w:rsidRPr="00591DE2">
        <w:rPr>
          <w:rFonts w:asciiTheme="majorHAnsi" w:hAnsiTheme="majorHAnsi"/>
          <w:sz w:val="26"/>
          <w:szCs w:val="26"/>
        </w:rPr>
        <w:t>má</w:t>
      </w:r>
      <w:r w:rsidRPr="00591DE2">
        <w:rPr>
          <w:rFonts w:asciiTheme="majorHAnsi" w:hAnsiTheme="majorHAnsi"/>
          <w:sz w:val="26"/>
          <w:szCs w:val="26"/>
        </w:rPr>
        <w:t xml:space="preserve">scara pelo motorista e </w:t>
      </w:r>
      <w:r w:rsidR="00AC318B" w:rsidRPr="00591DE2">
        <w:rPr>
          <w:rFonts w:asciiTheme="majorHAnsi" w:hAnsiTheme="majorHAnsi"/>
          <w:sz w:val="26"/>
          <w:szCs w:val="26"/>
        </w:rPr>
        <w:t xml:space="preserve">por </w:t>
      </w:r>
      <w:r w:rsidRPr="00591DE2">
        <w:rPr>
          <w:rFonts w:asciiTheme="majorHAnsi" w:hAnsiTheme="majorHAnsi"/>
          <w:sz w:val="26"/>
          <w:szCs w:val="26"/>
        </w:rPr>
        <w:t>todos os alunos.</w:t>
      </w:r>
    </w:p>
    <w:p w:rsidR="00AC4E4A" w:rsidRPr="00591DE2" w:rsidRDefault="004A3F02" w:rsidP="00A16207">
      <w:pPr>
        <w:jc w:val="both"/>
        <w:rPr>
          <w:rFonts w:asciiTheme="majorHAnsi" w:hAnsiTheme="majorHAnsi"/>
          <w:sz w:val="26"/>
          <w:szCs w:val="26"/>
        </w:rPr>
      </w:pPr>
      <w:r w:rsidRPr="00591DE2">
        <w:rPr>
          <w:rFonts w:asciiTheme="majorHAnsi" w:hAnsiTheme="majorHAnsi"/>
          <w:sz w:val="26"/>
          <w:szCs w:val="26"/>
        </w:rPr>
        <w:t>- O número máximo de alunos por turma será de 35</w:t>
      </w:r>
      <w:r w:rsidR="00AC4E4A">
        <w:rPr>
          <w:rFonts w:asciiTheme="majorHAnsi" w:hAnsiTheme="majorHAnsi"/>
          <w:sz w:val="26"/>
          <w:szCs w:val="26"/>
        </w:rPr>
        <w:t>, com a obrigatoriedade do uso de máscara na sala de aula e em todo o recinto escolar</w:t>
      </w:r>
      <w:r w:rsidRPr="00591DE2">
        <w:rPr>
          <w:rFonts w:asciiTheme="majorHAnsi" w:hAnsiTheme="majorHAnsi"/>
          <w:sz w:val="26"/>
          <w:szCs w:val="26"/>
        </w:rPr>
        <w:t>.</w:t>
      </w:r>
    </w:p>
    <w:p w:rsidR="004A3F02" w:rsidRPr="00591DE2" w:rsidRDefault="004A3F02" w:rsidP="00A16207">
      <w:pPr>
        <w:jc w:val="both"/>
        <w:rPr>
          <w:rFonts w:asciiTheme="majorHAnsi" w:hAnsiTheme="majorHAnsi"/>
          <w:sz w:val="26"/>
          <w:szCs w:val="26"/>
        </w:rPr>
      </w:pPr>
      <w:r w:rsidRPr="00591DE2">
        <w:rPr>
          <w:rFonts w:asciiTheme="majorHAnsi" w:hAnsiTheme="majorHAnsi"/>
          <w:sz w:val="26"/>
          <w:szCs w:val="26"/>
        </w:rPr>
        <w:t>- Todos os Diretores</w:t>
      </w:r>
      <w:r w:rsidR="00166398" w:rsidRPr="00591DE2">
        <w:rPr>
          <w:rFonts w:asciiTheme="majorHAnsi" w:hAnsiTheme="majorHAnsi"/>
          <w:sz w:val="26"/>
          <w:szCs w:val="26"/>
        </w:rPr>
        <w:t xml:space="preserve"> das escolas</w:t>
      </w:r>
      <w:r w:rsidRPr="00591DE2">
        <w:rPr>
          <w:rFonts w:asciiTheme="majorHAnsi" w:hAnsiTheme="majorHAnsi"/>
          <w:sz w:val="26"/>
          <w:szCs w:val="26"/>
        </w:rPr>
        <w:t xml:space="preserve">, professores, educadores, auxiliares e motoristas que não tiverem recebido, pelo menos uma dose da vacina, não poderão exercer as suas funções, ao menos que apresentem 1 testede PCR </w:t>
      </w:r>
      <w:r w:rsidR="00AC4E4A">
        <w:rPr>
          <w:rFonts w:asciiTheme="majorHAnsi" w:hAnsiTheme="majorHAnsi"/>
          <w:sz w:val="26"/>
          <w:szCs w:val="26"/>
        </w:rPr>
        <w:t>com resultado negativo todas as semanas</w:t>
      </w:r>
      <w:r w:rsidR="00AC318B" w:rsidRPr="00591DE2">
        <w:rPr>
          <w:rFonts w:asciiTheme="majorHAnsi" w:hAnsiTheme="majorHAnsi"/>
          <w:sz w:val="26"/>
          <w:szCs w:val="26"/>
        </w:rPr>
        <w:t>.</w:t>
      </w:r>
    </w:p>
    <w:p w:rsidR="00AC318B" w:rsidRPr="00591DE2" w:rsidRDefault="00714D5A" w:rsidP="00166398">
      <w:pPr>
        <w:jc w:val="both"/>
        <w:rPr>
          <w:rFonts w:asciiTheme="majorHAnsi" w:hAnsiTheme="majorHAnsi"/>
          <w:sz w:val="26"/>
          <w:szCs w:val="26"/>
        </w:rPr>
      </w:pPr>
      <w:r>
        <w:rPr>
          <w:rFonts w:asciiTheme="majorHAnsi" w:hAnsiTheme="majorHAnsi"/>
          <w:sz w:val="26"/>
          <w:szCs w:val="26"/>
        </w:rPr>
        <w:t>- A medida acima referida</w:t>
      </w:r>
      <w:r w:rsidR="004A3F02" w:rsidRPr="00591DE2">
        <w:rPr>
          <w:rFonts w:asciiTheme="majorHAnsi" w:hAnsiTheme="majorHAnsi"/>
          <w:sz w:val="26"/>
          <w:szCs w:val="26"/>
        </w:rPr>
        <w:t xml:space="preserve"> é extensível a todos os profissionais do sector da saúde, que devem, a partir do dia 10 de outubro, </w:t>
      </w:r>
      <w:r w:rsidR="00166398" w:rsidRPr="00591DE2">
        <w:rPr>
          <w:rFonts w:asciiTheme="majorHAnsi" w:hAnsiTheme="majorHAnsi"/>
          <w:sz w:val="26"/>
          <w:szCs w:val="26"/>
        </w:rPr>
        <w:t>apresentar o comprovativo de vacinação (</w:t>
      </w:r>
      <w:r w:rsidR="00AC4E4A">
        <w:rPr>
          <w:rFonts w:asciiTheme="majorHAnsi" w:hAnsiTheme="majorHAnsi"/>
          <w:sz w:val="26"/>
          <w:szCs w:val="26"/>
        </w:rPr>
        <w:t xml:space="preserve">com </w:t>
      </w:r>
      <w:r w:rsidR="00166398" w:rsidRPr="00591DE2">
        <w:rPr>
          <w:rFonts w:asciiTheme="majorHAnsi" w:hAnsiTheme="majorHAnsi"/>
          <w:sz w:val="26"/>
          <w:szCs w:val="26"/>
        </w:rPr>
        <w:t>pelo menos uma dose</w:t>
      </w:r>
      <w:r w:rsidR="00AC4E4A">
        <w:rPr>
          <w:rFonts w:asciiTheme="majorHAnsi" w:hAnsiTheme="majorHAnsi"/>
          <w:sz w:val="26"/>
          <w:szCs w:val="26"/>
        </w:rPr>
        <w:t xml:space="preserve"> registada</w:t>
      </w:r>
      <w:r w:rsidR="00166398" w:rsidRPr="00591DE2">
        <w:rPr>
          <w:rFonts w:asciiTheme="majorHAnsi" w:hAnsiTheme="majorHAnsi"/>
          <w:sz w:val="26"/>
          <w:szCs w:val="26"/>
        </w:rPr>
        <w:t>) ou 1 teste de PCR negativo todas as semanas para exercerem as suas funções.</w:t>
      </w:r>
    </w:p>
    <w:p w:rsidR="00166398" w:rsidRPr="00591DE2" w:rsidRDefault="004A3F02" w:rsidP="00166398">
      <w:pPr>
        <w:jc w:val="both"/>
        <w:rPr>
          <w:rFonts w:asciiTheme="majorHAnsi" w:hAnsiTheme="majorHAnsi"/>
          <w:sz w:val="26"/>
          <w:szCs w:val="26"/>
        </w:rPr>
      </w:pPr>
      <w:r w:rsidRPr="00591DE2">
        <w:rPr>
          <w:rFonts w:asciiTheme="majorHAnsi" w:hAnsiTheme="majorHAnsi"/>
          <w:sz w:val="26"/>
          <w:szCs w:val="26"/>
        </w:rPr>
        <w:t>N</w:t>
      </w:r>
      <w:r w:rsidR="00AC318B" w:rsidRPr="00591DE2">
        <w:rPr>
          <w:rFonts w:asciiTheme="majorHAnsi" w:hAnsiTheme="majorHAnsi"/>
          <w:sz w:val="26"/>
          <w:szCs w:val="26"/>
        </w:rPr>
        <w:t>o que toca aocampeonato</w:t>
      </w:r>
      <w:r w:rsidRPr="00591DE2">
        <w:rPr>
          <w:rFonts w:asciiTheme="majorHAnsi" w:hAnsiTheme="majorHAnsi"/>
          <w:sz w:val="26"/>
          <w:szCs w:val="26"/>
        </w:rPr>
        <w:t xml:space="preserve"> de futebol,</w:t>
      </w:r>
      <w:r w:rsidR="00166398" w:rsidRPr="00591DE2">
        <w:rPr>
          <w:rFonts w:asciiTheme="majorHAnsi" w:hAnsiTheme="majorHAnsi"/>
          <w:sz w:val="26"/>
          <w:szCs w:val="26"/>
        </w:rPr>
        <w:t xml:space="preserve"> as seguintes medidas especificas estarão em vigor:</w:t>
      </w:r>
    </w:p>
    <w:p w:rsidR="00AC318B" w:rsidRPr="00591DE2" w:rsidRDefault="00166398" w:rsidP="00A16207">
      <w:pPr>
        <w:jc w:val="both"/>
        <w:rPr>
          <w:rFonts w:asciiTheme="majorHAnsi" w:hAnsiTheme="majorHAnsi"/>
          <w:sz w:val="26"/>
          <w:szCs w:val="26"/>
        </w:rPr>
      </w:pPr>
      <w:r w:rsidRPr="00591DE2">
        <w:rPr>
          <w:rFonts w:asciiTheme="majorHAnsi" w:hAnsiTheme="majorHAnsi"/>
          <w:sz w:val="26"/>
          <w:szCs w:val="26"/>
        </w:rPr>
        <w:t xml:space="preserve">- Autorização para a realização apenas dos jogos da primeira divisão, à porta fechada e sem </w:t>
      </w:r>
      <w:r w:rsidR="00AC4E4A">
        <w:rPr>
          <w:rFonts w:asciiTheme="majorHAnsi" w:hAnsiTheme="majorHAnsi"/>
          <w:sz w:val="26"/>
          <w:szCs w:val="26"/>
        </w:rPr>
        <w:t xml:space="preserve">a presença de </w:t>
      </w:r>
      <w:r w:rsidRPr="00591DE2">
        <w:rPr>
          <w:rFonts w:asciiTheme="majorHAnsi" w:hAnsiTheme="majorHAnsi"/>
          <w:sz w:val="26"/>
          <w:szCs w:val="26"/>
        </w:rPr>
        <w:t>público.</w:t>
      </w:r>
      <w:r w:rsidR="00AC318B" w:rsidRPr="00591DE2">
        <w:rPr>
          <w:rFonts w:asciiTheme="majorHAnsi" w:hAnsiTheme="majorHAnsi"/>
          <w:sz w:val="26"/>
          <w:szCs w:val="26"/>
        </w:rPr>
        <w:t xml:space="preserve"> Ou seja, o inicio do campeonato das divis</w:t>
      </w:r>
      <w:r w:rsidR="00F659AA" w:rsidRPr="00591DE2">
        <w:rPr>
          <w:rFonts w:asciiTheme="majorHAnsi" w:hAnsiTheme="majorHAnsi"/>
          <w:sz w:val="26"/>
          <w:szCs w:val="26"/>
        </w:rPr>
        <w:t>ões inferiores</w:t>
      </w:r>
      <w:r w:rsidR="00AC318B" w:rsidRPr="00591DE2">
        <w:rPr>
          <w:rFonts w:asciiTheme="majorHAnsi" w:hAnsiTheme="majorHAnsi"/>
          <w:sz w:val="26"/>
          <w:szCs w:val="26"/>
        </w:rPr>
        <w:t xml:space="preserve"> ser</w:t>
      </w:r>
      <w:r w:rsidR="00F659AA" w:rsidRPr="00591DE2">
        <w:rPr>
          <w:rFonts w:asciiTheme="majorHAnsi" w:hAnsiTheme="majorHAnsi"/>
          <w:sz w:val="26"/>
          <w:szCs w:val="26"/>
        </w:rPr>
        <w:t>á</w:t>
      </w:r>
      <w:r w:rsidR="00AC318B" w:rsidRPr="00591DE2">
        <w:rPr>
          <w:rFonts w:asciiTheme="majorHAnsi" w:hAnsiTheme="majorHAnsi"/>
          <w:sz w:val="26"/>
          <w:szCs w:val="26"/>
        </w:rPr>
        <w:t xml:space="preserve"> adiado por 15 dias.</w:t>
      </w:r>
    </w:p>
    <w:p w:rsidR="00166398" w:rsidRPr="00591DE2" w:rsidRDefault="00166398" w:rsidP="00A16207">
      <w:pPr>
        <w:jc w:val="both"/>
        <w:rPr>
          <w:rFonts w:asciiTheme="majorHAnsi" w:hAnsiTheme="majorHAnsi"/>
          <w:sz w:val="26"/>
          <w:szCs w:val="26"/>
        </w:rPr>
      </w:pPr>
      <w:r w:rsidRPr="00591DE2">
        <w:rPr>
          <w:rFonts w:asciiTheme="majorHAnsi" w:hAnsiTheme="majorHAnsi"/>
          <w:sz w:val="26"/>
          <w:szCs w:val="26"/>
        </w:rPr>
        <w:t xml:space="preserve">- Todos os Futebolistas, </w:t>
      </w:r>
      <w:r w:rsidR="00AC4E4A">
        <w:rPr>
          <w:rFonts w:asciiTheme="majorHAnsi" w:hAnsiTheme="majorHAnsi"/>
          <w:sz w:val="26"/>
          <w:szCs w:val="26"/>
        </w:rPr>
        <w:t xml:space="preserve">os </w:t>
      </w:r>
      <w:r w:rsidRPr="00591DE2">
        <w:rPr>
          <w:rFonts w:asciiTheme="majorHAnsi" w:hAnsiTheme="majorHAnsi"/>
          <w:sz w:val="26"/>
          <w:szCs w:val="26"/>
        </w:rPr>
        <w:t xml:space="preserve">membros das equipas técnicas, </w:t>
      </w:r>
      <w:r w:rsidR="00AC4E4A">
        <w:rPr>
          <w:rFonts w:asciiTheme="majorHAnsi" w:hAnsiTheme="majorHAnsi"/>
          <w:sz w:val="26"/>
          <w:szCs w:val="26"/>
        </w:rPr>
        <w:t xml:space="preserve">das </w:t>
      </w:r>
      <w:r w:rsidRPr="00591DE2">
        <w:rPr>
          <w:rFonts w:asciiTheme="majorHAnsi" w:hAnsiTheme="majorHAnsi"/>
          <w:sz w:val="26"/>
          <w:szCs w:val="26"/>
        </w:rPr>
        <w:t xml:space="preserve">equipas de arbitragem e os jornalistas que fazem a cobertura dos </w:t>
      </w:r>
      <w:r w:rsidR="00AC4E4A" w:rsidRPr="00591DE2">
        <w:rPr>
          <w:rFonts w:asciiTheme="majorHAnsi" w:hAnsiTheme="majorHAnsi"/>
          <w:sz w:val="26"/>
          <w:szCs w:val="26"/>
        </w:rPr>
        <w:t>j</w:t>
      </w:r>
      <w:r w:rsidR="00AC4E4A">
        <w:rPr>
          <w:rFonts w:asciiTheme="majorHAnsi" w:hAnsiTheme="majorHAnsi"/>
          <w:sz w:val="26"/>
          <w:szCs w:val="26"/>
        </w:rPr>
        <w:t>ogos de futebol</w:t>
      </w:r>
      <w:r w:rsidRPr="00591DE2">
        <w:rPr>
          <w:rFonts w:asciiTheme="majorHAnsi" w:hAnsiTheme="majorHAnsi"/>
          <w:sz w:val="26"/>
          <w:szCs w:val="26"/>
        </w:rPr>
        <w:t>, devem apresentar o comprovativo de vacinação (</w:t>
      </w:r>
      <w:r w:rsidR="00AC4E4A">
        <w:rPr>
          <w:rFonts w:asciiTheme="majorHAnsi" w:hAnsiTheme="majorHAnsi"/>
          <w:sz w:val="26"/>
          <w:szCs w:val="26"/>
        </w:rPr>
        <w:t xml:space="preserve">com </w:t>
      </w:r>
      <w:r w:rsidRPr="00591DE2">
        <w:rPr>
          <w:rFonts w:asciiTheme="majorHAnsi" w:hAnsiTheme="majorHAnsi"/>
          <w:sz w:val="26"/>
          <w:szCs w:val="26"/>
        </w:rPr>
        <w:t>pelo menos de uma dose</w:t>
      </w:r>
      <w:r w:rsidR="00AC4E4A">
        <w:rPr>
          <w:rFonts w:asciiTheme="majorHAnsi" w:hAnsiTheme="majorHAnsi"/>
          <w:sz w:val="26"/>
          <w:szCs w:val="26"/>
        </w:rPr>
        <w:t xml:space="preserve"> registada</w:t>
      </w:r>
      <w:r w:rsidRPr="00591DE2">
        <w:rPr>
          <w:rFonts w:asciiTheme="majorHAnsi" w:hAnsiTheme="majorHAnsi"/>
          <w:sz w:val="26"/>
          <w:szCs w:val="26"/>
        </w:rPr>
        <w:t>) para poderem exercer as suas funções. Esta medida n</w:t>
      </w:r>
      <w:r w:rsidR="00AC318B" w:rsidRPr="00591DE2">
        <w:rPr>
          <w:rFonts w:asciiTheme="majorHAnsi" w:hAnsiTheme="majorHAnsi"/>
          <w:sz w:val="26"/>
          <w:szCs w:val="26"/>
        </w:rPr>
        <w:t>ão invalida</w:t>
      </w:r>
      <w:r w:rsidRPr="00591DE2">
        <w:rPr>
          <w:rFonts w:asciiTheme="majorHAnsi" w:hAnsiTheme="majorHAnsi"/>
          <w:sz w:val="26"/>
          <w:szCs w:val="26"/>
        </w:rPr>
        <w:t xml:space="preserve"> a necessidade de realização de testes rápidos de antigénio, a todos os intervenientes, até 48h antes da realização dos </w:t>
      </w:r>
      <w:r w:rsidR="0054481A">
        <w:rPr>
          <w:rFonts w:asciiTheme="majorHAnsi" w:hAnsiTheme="majorHAnsi"/>
          <w:sz w:val="26"/>
          <w:szCs w:val="26"/>
        </w:rPr>
        <w:t>jogos</w:t>
      </w:r>
      <w:r w:rsidRPr="00591DE2">
        <w:rPr>
          <w:rFonts w:asciiTheme="majorHAnsi" w:hAnsiTheme="majorHAnsi"/>
          <w:sz w:val="26"/>
          <w:szCs w:val="26"/>
        </w:rPr>
        <w:t>.</w:t>
      </w:r>
    </w:p>
    <w:p w:rsidR="00166398" w:rsidRPr="00591DE2" w:rsidRDefault="00166398" w:rsidP="00A16207">
      <w:pPr>
        <w:jc w:val="both"/>
        <w:rPr>
          <w:rFonts w:asciiTheme="majorHAnsi" w:hAnsiTheme="majorHAnsi"/>
          <w:sz w:val="26"/>
          <w:szCs w:val="26"/>
        </w:rPr>
      </w:pPr>
      <w:r w:rsidRPr="00591DE2">
        <w:rPr>
          <w:rFonts w:asciiTheme="majorHAnsi" w:hAnsiTheme="majorHAnsi"/>
          <w:sz w:val="26"/>
          <w:szCs w:val="26"/>
        </w:rPr>
        <w:lastRenderedPageBreak/>
        <w:t>Sobre esse tema, convém informar que a Federação São-tomense de Futebol, como medida preventiva, já enviou ao Ministério da Saúde um pedido de vacinação para cerca de 1</w:t>
      </w:r>
      <w:r w:rsidR="00AC318B" w:rsidRPr="00591DE2">
        <w:rPr>
          <w:rFonts w:asciiTheme="majorHAnsi" w:hAnsiTheme="majorHAnsi"/>
          <w:sz w:val="26"/>
          <w:szCs w:val="26"/>
        </w:rPr>
        <w:t>.</w:t>
      </w:r>
      <w:r w:rsidRPr="00591DE2">
        <w:rPr>
          <w:rFonts w:asciiTheme="majorHAnsi" w:hAnsiTheme="majorHAnsi"/>
          <w:sz w:val="26"/>
          <w:szCs w:val="26"/>
        </w:rPr>
        <w:t>500 pessoas,entre</w:t>
      </w:r>
      <w:r w:rsidR="00714D5A">
        <w:rPr>
          <w:rFonts w:asciiTheme="majorHAnsi" w:hAnsiTheme="majorHAnsi"/>
          <w:sz w:val="26"/>
          <w:szCs w:val="26"/>
        </w:rPr>
        <w:t xml:space="preserve"> os quais,</w:t>
      </w:r>
      <w:r w:rsidRPr="00591DE2">
        <w:rPr>
          <w:rFonts w:asciiTheme="majorHAnsi" w:hAnsiTheme="majorHAnsi"/>
          <w:sz w:val="26"/>
          <w:szCs w:val="26"/>
        </w:rPr>
        <w:t xml:space="preserve"> dirigentes, jogadores, treinadores e árbitros.</w:t>
      </w:r>
    </w:p>
    <w:p w:rsidR="0054481A" w:rsidRDefault="00B2127D" w:rsidP="00A16207">
      <w:pPr>
        <w:jc w:val="both"/>
        <w:rPr>
          <w:rFonts w:asciiTheme="majorHAnsi" w:hAnsiTheme="majorHAnsi"/>
          <w:sz w:val="26"/>
          <w:szCs w:val="26"/>
        </w:rPr>
      </w:pPr>
      <w:r w:rsidRPr="00591DE2">
        <w:rPr>
          <w:rFonts w:asciiTheme="majorHAnsi" w:hAnsiTheme="majorHAnsi"/>
          <w:sz w:val="26"/>
          <w:szCs w:val="26"/>
        </w:rPr>
        <w:t>O Governo informa que t</w:t>
      </w:r>
      <w:r w:rsidR="007E69CF" w:rsidRPr="00591DE2">
        <w:rPr>
          <w:rFonts w:asciiTheme="majorHAnsi" w:hAnsiTheme="majorHAnsi"/>
          <w:sz w:val="26"/>
          <w:szCs w:val="26"/>
        </w:rPr>
        <w:t>odas essas medidasserão regulam</w:t>
      </w:r>
      <w:r w:rsidRPr="00591DE2">
        <w:rPr>
          <w:rFonts w:asciiTheme="majorHAnsi" w:hAnsiTheme="majorHAnsi"/>
          <w:sz w:val="26"/>
          <w:szCs w:val="26"/>
        </w:rPr>
        <w:t>entadas por decreto-lei e</w:t>
      </w:r>
      <w:r w:rsidR="00EA7AA0" w:rsidRPr="00591DE2">
        <w:rPr>
          <w:rFonts w:asciiTheme="majorHAnsi" w:hAnsiTheme="majorHAnsi"/>
          <w:sz w:val="26"/>
          <w:szCs w:val="26"/>
        </w:rPr>
        <w:t xml:space="preserve"> que a</w:t>
      </w:r>
      <w:r w:rsidR="007E69CF" w:rsidRPr="00591DE2">
        <w:rPr>
          <w:rFonts w:asciiTheme="majorHAnsi" w:hAnsiTheme="majorHAnsi"/>
          <w:sz w:val="26"/>
          <w:szCs w:val="26"/>
        </w:rPr>
        <w:t>os infratores serão aplicadas as correspondentes coimas e, em caso de reincidência, as autoridades compete</w:t>
      </w:r>
      <w:r w:rsidR="0054481A">
        <w:rPr>
          <w:rFonts w:asciiTheme="majorHAnsi" w:hAnsiTheme="majorHAnsi"/>
          <w:sz w:val="26"/>
          <w:szCs w:val="26"/>
        </w:rPr>
        <w:t>ntes deverão apurar a eventual prática</w:t>
      </w:r>
      <w:r w:rsidR="007E69CF" w:rsidRPr="00591DE2">
        <w:rPr>
          <w:rFonts w:asciiTheme="majorHAnsi" w:hAnsiTheme="majorHAnsi"/>
          <w:sz w:val="26"/>
          <w:szCs w:val="26"/>
        </w:rPr>
        <w:t xml:space="preserve"> de infração </w:t>
      </w:r>
    </w:p>
    <w:p w:rsidR="0054481A" w:rsidRDefault="0054481A" w:rsidP="00A16207">
      <w:pPr>
        <w:jc w:val="both"/>
        <w:rPr>
          <w:rFonts w:asciiTheme="majorHAnsi" w:hAnsiTheme="majorHAnsi"/>
          <w:sz w:val="26"/>
          <w:szCs w:val="26"/>
        </w:rPr>
      </w:pPr>
    </w:p>
    <w:p w:rsidR="00EA65D6" w:rsidRPr="00591DE2" w:rsidRDefault="0054481A" w:rsidP="00A16207">
      <w:pPr>
        <w:jc w:val="both"/>
        <w:rPr>
          <w:rFonts w:asciiTheme="majorHAnsi" w:hAnsiTheme="majorHAnsi"/>
          <w:sz w:val="26"/>
          <w:szCs w:val="26"/>
        </w:rPr>
      </w:pPr>
      <w:r w:rsidRPr="00591DE2">
        <w:rPr>
          <w:rFonts w:asciiTheme="majorHAnsi" w:hAnsiTheme="majorHAnsi"/>
          <w:sz w:val="26"/>
          <w:szCs w:val="26"/>
        </w:rPr>
        <w:t>A</w:t>
      </w:r>
      <w:r w:rsidR="007E69CF" w:rsidRPr="00591DE2">
        <w:rPr>
          <w:rFonts w:asciiTheme="majorHAnsi" w:hAnsiTheme="majorHAnsi"/>
          <w:sz w:val="26"/>
          <w:szCs w:val="26"/>
        </w:rPr>
        <w:t>dministrativa</w:t>
      </w:r>
      <w:r>
        <w:rPr>
          <w:rFonts w:asciiTheme="majorHAnsi" w:hAnsiTheme="majorHAnsi"/>
          <w:sz w:val="26"/>
          <w:szCs w:val="26"/>
        </w:rPr>
        <w:t>, prevista</w:t>
      </w:r>
      <w:r w:rsidR="000E478C" w:rsidRPr="00591DE2">
        <w:rPr>
          <w:rFonts w:asciiTheme="majorHAnsi" w:hAnsiTheme="majorHAnsi"/>
          <w:sz w:val="26"/>
          <w:szCs w:val="26"/>
        </w:rPr>
        <w:t xml:space="preserve"> no</w:t>
      </w:r>
      <w:r w:rsidR="007E69CF" w:rsidRPr="00591DE2">
        <w:rPr>
          <w:rFonts w:asciiTheme="majorHAnsi" w:hAnsiTheme="majorHAnsi"/>
          <w:sz w:val="26"/>
          <w:szCs w:val="26"/>
        </w:rPr>
        <w:t xml:space="preserve"> Estatuto da Função Pública, bem como os crimes contra a saúde pública e os crimes de desobediência, ambos previstos n</w:t>
      </w:r>
      <w:r w:rsidR="00260695" w:rsidRPr="00591DE2">
        <w:rPr>
          <w:rFonts w:asciiTheme="majorHAnsi" w:hAnsiTheme="majorHAnsi"/>
          <w:sz w:val="26"/>
          <w:szCs w:val="26"/>
        </w:rPr>
        <w:t>a Lei n.º 06/2012, Código Penal.</w:t>
      </w:r>
    </w:p>
    <w:p w:rsidR="00EA65D6" w:rsidRPr="00591DE2" w:rsidRDefault="00EA65D6" w:rsidP="00A16207">
      <w:pPr>
        <w:jc w:val="both"/>
        <w:rPr>
          <w:rFonts w:asciiTheme="majorHAnsi" w:hAnsiTheme="majorHAnsi"/>
          <w:sz w:val="26"/>
          <w:szCs w:val="26"/>
        </w:rPr>
      </w:pPr>
      <w:r w:rsidRPr="00591DE2">
        <w:rPr>
          <w:rFonts w:asciiTheme="majorHAnsi" w:hAnsiTheme="majorHAnsi"/>
          <w:sz w:val="26"/>
          <w:szCs w:val="26"/>
        </w:rPr>
        <w:t xml:space="preserve">Por outro lado, </w:t>
      </w:r>
      <w:r w:rsidR="00AC318B" w:rsidRPr="00591DE2">
        <w:rPr>
          <w:rFonts w:asciiTheme="majorHAnsi" w:hAnsiTheme="majorHAnsi"/>
          <w:sz w:val="26"/>
          <w:szCs w:val="26"/>
        </w:rPr>
        <w:t>conv</w:t>
      </w:r>
      <w:r w:rsidR="0054481A">
        <w:rPr>
          <w:rFonts w:asciiTheme="majorHAnsi" w:hAnsiTheme="majorHAnsi"/>
          <w:sz w:val="26"/>
          <w:szCs w:val="26"/>
        </w:rPr>
        <w:t>ém informar que o P</w:t>
      </w:r>
      <w:r w:rsidR="00AC318B" w:rsidRPr="00591DE2">
        <w:rPr>
          <w:rFonts w:asciiTheme="majorHAnsi" w:hAnsiTheme="majorHAnsi"/>
          <w:sz w:val="26"/>
          <w:szCs w:val="26"/>
        </w:rPr>
        <w:t xml:space="preserve">lano </w:t>
      </w:r>
      <w:r w:rsidR="0054481A">
        <w:rPr>
          <w:rFonts w:asciiTheme="majorHAnsi" w:hAnsiTheme="majorHAnsi"/>
          <w:sz w:val="26"/>
          <w:szCs w:val="26"/>
        </w:rPr>
        <w:t>N</w:t>
      </w:r>
      <w:r w:rsidR="00B50792" w:rsidRPr="00591DE2">
        <w:rPr>
          <w:rFonts w:asciiTheme="majorHAnsi" w:hAnsiTheme="majorHAnsi"/>
          <w:sz w:val="26"/>
          <w:szCs w:val="26"/>
        </w:rPr>
        <w:t xml:space="preserve">acional </w:t>
      </w:r>
      <w:r w:rsidR="00AC318B" w:rsidRPr="00591DE2">
        <w:rPr>
          <w:rFonts w:asciiTheme="majorHAnsi" w:hAnsiTheme="majorHAnsi"/>
          <w:sz w:val="26"/>
          <w:szCs w:val="26"/>
        </w:rPr>
        <w:t xml:space="preserve">de vacinação </w:t>
      </w:r>
      <w:r w:rsidR="00B50792" w:rsidRPr="00591DE2">
        <w:rPr>
          <w:rFonts w:asciiTheme="majorHAnsi" w:hAnsiTheme="majorHAnsi"/>
          <w:sz w:val="26"/>
          <w:szCs w:val="26"/>
        </w:rPr>
        <w:t xml:space="preserve">contra a Covid 19 </w:t>
      </w:r>
      <w:r w:rsidR="00AC318B" w:rsidRPr="00591DE2">
        <w:rPr>
          <w:rFonts w:asciiTheme="majorHAnsi" w:hAnsiTheme="majorHAnsi"/>
          <w:sz w:val="26"/>
          <w:szCs w:val="26"/>
        </w:rPr>
        <w:t>continua a ser implementado a bom ritmo, com um aumento significativo da procura na última semana, nos 14 postos de vacinação espalhados pelo País</w:t>
      </w:r>
      <w:r w:rsidR="00F659AA" w:rsidRPr="00591DE2">
        <w:rPr>
          <w:rFonts w:asciiTheme="majorHAnsi" w:hAnsiTheme="majorHAnsi"/>
          <w:sz w:val="26"/>
          <w:szCs w:val="26"/>
        </w:rPr>
        <w:t>, onde verificou-se</w:t>
      </w:r>
      <w:r w:rsidR="0054481A">
        <w:rPr>
          <w:rFonts w:asciiTheme="majorHAnsi" w:hAnsiTheme="majorHAnsi"/>
          <w:sz w:val="26"/>
          <w:szCs w:val="26"/>
        </w:rPr>
        <w:t xml:space="preserve"> uma mé</w:t>
      </w:r>
      <w:r w:rsidR="00B50792" w:rsidRPr="00591DE2">
        <w:rPr>
          <w:rFonts w:asciiTheme="majorHAnsi" w:hAnsiTheme="majorHAnsi"/>
          <w:sz w:val="26"/>
          <w:szCs w:val="26"/>
        </w:rPr>
        <w:t>dia de 3.000 pessoas vacinadas por dia</w:t>
      </w:r>
      <w:r w:rsidR="00AC318B" w:rsidRPr="00591DE2">
        <w:rPr>
          <w:rFonts w:asciiTheme="majorHAnsi" w:hAnsiTheme="majorHAnsi"/>
          <w:sz w:val="26"/>
          <w:szCs w:val="26"/>
        </w:rPr>
        <w:t>. N</w:t>
      </w:r>
      <w:r w:rsidR="00B50792" w:rsidRPr="00591DE2">
        <w:rPr>
          <w:rFonts w:asciiTheme="majorHAnsi" w:hAnsiTheme="majorHAnsi"/>
          <w:sz w:val="26"/>
          <w:szCs w:val="26"/>
        </w:rPr>
        <w:t>este momento, 91.457 doses da</w:t>
      </w:r>
      <w:r w:rsidR="00AC318B" w:rsidRPr="00591DE2">
        <w:rPr>
          <w:rFonts w:asciiTheme="majorHAnsi" w:hAnsiTheme="majorHAnsi"/>
          <w:sz w:val="26"/>
          <w:szCs w:val="26"/>
        </w:rPr>
        <w:t xml:space="preserve"> vacina j</w:t>
      </w:r>
      <w:r w:rsidR="0054481A">
        <w:rPr>
          <w:rFonts w:asciiTheme="majorHAnsi" w:hAnsiTheme="majorHAnsi"/>
          <w:sz w:val="26"/>
          <w:szCs w:val="26"/>
        </w:rPr>
        <w:t>á foram aplicadas e há</w:t>
      </w:r>
      <w:r w:rsidR="00B50792" w:rsidRPr="00591DE2">
        <w:rPr>
          <w:rFonts w:asciiTheme="majorHAnsi" w:hAnsiTheme="majorHAnsi"/>
          <w:sz w:val="26"/>
          <w:szCs w:val="26"/>
        </w:rPr>
        <w:t>cerca de 66.202 pessoas vacinadas no País, o que corresponde a mais de 55% da população alvo, das quais, 25.255 já receberam as 2 doses da vacina</w:t>
      </w:r>
      <w:r w:rsidR="0054481A" w:rsidRPr="0054481A">
        <w:rPr>
          <w:rFonts w:asciiTheme="majorHAnsi" w:hAnsiTheme="majorHAnsi"/>
          <w:i/>
          <w:sz w:val="26"/>
          <w:szCs w:val="26"/>
        </w:rPr>
        <w:t>Astrazeneca</w:t>
      </w:r>
      <w:r w:rsidR="00B50792" w:rsidRPr="0054481A">
        <w:rPr>
          <w:rFonts w:asciiTheme="majorHAnsi" w:hAnsiTheme="majorHAnsi"/>
          <w:i/>
          <w:sz w:val="26"/>
          <w:szCs w:val="26"/>
        </w:rPr>
        <w:t>.</w:t>
      </w:r>
    </w:p>
    <w:p w:rsidR="00B50792" w:rsidRPr="00591DE2" w:rsidRDefault="0054481A" w:rsidP="00A16207">
      <w:pPr>
        <w:jc w:val="both"/>
        <w:rPr>
          <w:rFonts w:asciiTheme="majorHAnsi" w:hAnsiTheme="majorHAnsi"/>
          <w:sz w:val="26"/>
          <w:szCs w:val="26"/>
        </w:rPr>
      </w:pPr>
      <w:r>
        <w:rPr>
          <w:rFonts w:asciiTheme="majorHAnsi" w:hAnsiTheme="majorHAnsi"/>
          <w:sz w:val="26"/>
          <w:szCs w:val="26"/>
        </w:rPr>
        <w:t>Para os</w:t>
      </w:r>
      <w:r w:rsidR="00B50792" w:rsidRPr="00591DE2">
        <w:rPr>
          <w:rFonts w:asciiTheme="majorHAnsi" w:hAnsiTheme="majorHAnsi"/>
          <w:sz w:val="26"/>
          <w:szCs w:val="26"/>
        </w:rPr>
        <w:t xml:space="preserve"> próximos dias</w:t>
      </w:r>
      <w:r>
        <w:rPr>
          <w:rFonts w:asciiTheme="majorHAnsi" w:hAnsiTheme="majorHAnsi"/>
          <w:sz w:val="26"/>
          <w:szCs w:val="26"/>
        </w:rPr>
        <w:t>,</w:t>
      </w:r>
      <w:r w:rsidR="00B50792" w:rsidRPr="00591DE2">
        <w:rPr>
          <w:rFonts w:asciiTheme="majorHAnsi" w:hAnsiTheme="majorHAnsi"/>
          <w:sz w:val="26"/>
          <w:szCs w:val="26"/>
        </w:rPr>
        <w:t xml:space="preserve"> est</w:t>
      </w:r>
      <w:r>
        <w:rPr>
          <w:rFonts w:asciiTheme="majorHAnsi" w:hAnsiTheme="majorHAnsi"/>
          <w:sz w:val="26"/>
          <w:szCs w:val="26"/>
        </w:rPr>
        <w:t>á prevista</w:t>
      </w:r>
      <w:r w:rsidR="00B50792" w:rsidRPr="00591DE2">
        <w:rPr>
          <w:rFonts w:asciiTheme="majorHAnsi" w:hAnsiTheme="majorHAnsi"/>
          <w:sz w:val="26"/>
          <w:szCs w:val="26"/>
        </w:rPr>
        <w:t xml:space="preserve"> a abertura de mais postos de vacinação em todo o País e</w:t>
      </w:r>
      <w:r w:rsidR="00F659AA" w:rsidRPr="00591DE2">
        <w:rPr>
          <w:rFonts w:asciiTheme="majorHAnsi" w:hAnsiTheme="majorHAnsi"/>
          <w:sz w:val="26"/>
          <w:szCs w:val="26"/>
        </w:rPr>
        <w:t>,</w:t>
      </w:r>
      <w:r w:rsidR="00B50792" w:rsidRPr="00591DE2">
        <w:rPr>
          <w:rFonts w:asciiTheme="majorHAnsi" w:hAnsiTheme="majorHAnsi"/>
          <w:sz w:val="26"/>
          <w:szCs w:val="26"/>
        </w:rPr>
        <w:t xml:space="preserve"> para cumprir esse objetivo, o Ministério da Saúde tem estado a recrutar e a formar alguns enfermeiros já reformados e os estudantes do último ano do curso de enfermagem.</w:t>
      </w:r>
    </w:p>
    <w:p w:rsidR="00A16207" w:rsidRPr="00591DE2" w:rsidRDefault="00EA65D6" w:rsidP="00A16207">
      <w:pPr>
        <w:jc w:val="both"/>
        <w:rPr>
          <w:rFonts w:asciiTheme="majorHAnsi" w:hAnsiTheme="majorHAnsi"/>
          <w:sz w:val="26"/>
          <w:szCs w:val="26"/>
        </w:rPr>
      </w:pPr>
      <w:r w:rsidRPr="00591DE2">
        <w:rPr>
          <w:rFonts w:asciiTheme="majorHAnsi" w:hAnsiTheme="majorHAnsi"/>
          <w:sz w:val="26"/>
          <w:szCs w:val="26"/>
        </w:rPr>
        <w:t>Por fim, o Governo lan</w:t>
      </w:r>
      <w:r w:rsidR="005026E0" w:rsidRPr="00591DE2">
        <w:rPr>
          <w:rFonts w:asciiTheme="majorHAnsi" w:hAnsiTheme="majorHAnsi"/>
          <w:sz w:val="26"/>
          <w:szCs w:val="26"/>
        </w:rPr>
        <w:t>ça</w:t>
      </w:r>
      <w:r w:rsidR="009131B1" w:rsidRPr="00591DE2">
        <w:rPr>
          <w:rFonts w:asciiTheme="majorHAnsi" w:hAnsiTheme="majorHAnsi"/>
          <w:sz w:val="26"/>
          <w:szCs w:val="26"/>
        </w:rPr>
        <w:t>,u</w:t>
      </w:r>
      <w:r w:rsidR="0054481A">
        <w:rPr>
          <w:rFonts w:asciiTheme="majorHAnsi" w:hAnsiTheme="majorHAnsi"/>
          <w:sz w:val="26"/>
          <w:szCs w:val="26"/>
        </w:rPr>
        <w:t>ma vez mais, um veemente apelo à</w:t>
      </w:r>
      <w:r w:rsidR="009131B1" w:rsidRPr="00591DE2">
        <w:rPr>
          <w:rFonts w:asciiTheme="majorHAnsi" w:hAnsiTheme="majorHAnsi"/>
          <w:sz w:val="26"/>
          <w:szCs w:val="26"/>
        </w:rPr>
        <w:t xml:space="preserve"> todos os cidadãos, no sentido de vestirem a capa de agentes de saúde publica e contribuírem para </w:t>
      </w:r>
      <w:r w:rsidRPr="00591DE2">
        <w:rPr>
          <w:rFonts w:asciiTheme="majorHAnsi" w:hAnsiTheme="majorHAnsi"/>
          <w:sz w:val="26"/>
          <w:szCs w:val="26"/>
        </w:rPr>
        <w:t>a implementação</w:t>
      </w:r>
      <w:r w:rsidR="009131B1" w:rsidRPr="00591DE2">
        <w:rPr>
          <w:rFonts w:asciiTheme="majorHAnsi" w:hAnsiTheme="majorHAnsi"/>
          <w:sz w:val="26"/>
          <w:szCs w:val="26"/>
        </w:rPr>
        <w:t xml:space="preserve"> das medidas sanitárias</w:t>
      </w:r>
      <w:r w:rsidRPr="00591DE2">
        <w:rPr>
          <w:rFonts w:asciiTheme="majorHAnsi" w:hAnsiTheme="majorHAnsi"/>
          <w:sz w:val="26"/>
          <w:szCs w:val="26"/>
        </w:rPr>
        <w:t>. Só com a compreensão</w:t>
      </w:r>
      <w:r w:rsidR="00580B33" w:rsidRPr="00591DE2">
        <w:rPr>
          <w:rFonts w:asciiTheme="majorHAnsi" w:hAnsiTheme="majorHAnsi"/>
          <w:sz w:val="26"/>
          <w:szCs w:val="26"/>
        </w:rPr>
        <w:t>, participação</w:t>
      </w:r>
      <w:r w:rsidRPr="00591DE2">
        <w:rPr>
          <w:rFonts w:asciiTheme="majorHAnsi" w:hAnsiTheme="majorHAnsi"/>
          <w:sz w:val="26"/>
          <w:szCs w:val="26"/>
        </w:rPr>
        <w:t xml:space="preserve"> e mobilização de todos</w:t>
      </w:r>
      <w:r w:rsidR="00580B33" w:rsidRPr="00591DE2">
        <w:rPr>
          <w:rFonts w:asciiTheme="majorHAnsi" w:hAnsiTheme="majorHAnsi"/>
          <w:sz w:val="26"/>
          <w:szCs w:val="26"/>
        </w:rPr>
        <w:t>,</w:t>
      </w:r>
      <w:r w:rsidRPr="00591DE2">
        <w:rPr>
          <w:rFonts w:asciiTheme="majorHAnsi" w:hAnsiTheme="majorHAnsi"/>
          <w:sz w:val="26"/>
          <w:szCs w:val="26"/>
        </w:rPr>
        <w:t xml:space="preserve"> conseguiremos </w:t>
      </w:r>
      <w:r w:rsidR="00580B33" w:rsidRPr="00591DE2">
        <w:rPr>
          <w:rFonts w:asciiTheme="majorHAnsi" w:hAnsiTheme="majorHAnsi"/>
          <w:sz w:val="26"/>
          <w:szCs w:val="26"/>
        </w:rPr>
        <w:t>vencer esta</w:t>
      </w:r>
      <w:r w:rsidRPr="00591DE2">
        <w:rPr>
          <w:rFonts w:asciiTheme="majorHAnsi" w:hAnsiTheme="majorHAnsi"/>
          <w:sz w:val="26"/>
          <w:szCs w:val="26"/>
        </w:rPr>
        <w:t xml:space="preserve"> guerra contra esse inimigo invisível. </w:t>
      </w:r>
    </w:p>
    <w:p w:rsidR="00FF2A6D" w:rsidRPr="00591DE2" w:rsidRDefault="00FF2A6D" w:rsidP="00A16207">
      <w:pPr>
        <w:spacing w:after="0"/>
        <w:ind w:right="-177"/>
        <w:rPr>
          <w:rFonts w:asciiTheme="majorHAnsi" w:hAnsiTheme="majorHAnsi"/>
          <w:sz w:val="26"/>
          <w:szCs w:val="26"/>
          <w:lang w:val="pt-BR"/>
        </w:rPr>
      </w:pPr>
    </w:p>
    <w:p w:rsidR="00704687" w:rsidRPr="00AD0A59" w:rsidRDefault="0054481A" w:rsidP="00AD0A59">
      <w:pPr>
        <w:jc w:val="both"/>
        <w:rPr>
          <w:rFonts w:asciiTheme="majorHAnsi" w:hAnsiTheme="majorHAnsi"/>
          <w:sz w:val="26"/>
          <w:szCs w:val="26"/>
        </w:rPr>
      </w:pPr>
      <w:r w:rsidRPr="00AD0A59">
        <w:rPr>
          <w:rFonts w:asciiTheme="majorHAnsi" w:hAnsiTheme="majorHAnsi"/>
          <w:sz w:val="26"/>
          <w:szCs w:val="26"/>
        </w:rPr>
        <w:t>São Tomé, 1 de outubro de 2021.</w:t>
      </w:r>
    </w:p>
    <w:p w:rsidR="0054481A" w:rsidRDefault="0054481A" w:rsidP="0054481A">
      <w:pPr>
        <w:spacing w:after="0"/>
        <w:ind w:left="-142" w:right="-177"/>
        <w:rPr>
          <w:rFonts w:asciiTheme="majorHAnsi" w:hAnsiTheme="majorHAnsi"/>
          <w:bCs/>
          <w:sz w:val="28"/>
          <w:szCs w:val="28"/>
          <w:lang w:val="pt-BR"/>
        </w:rPr>
      </w:pPr>
    </w:p>
    <w:p w:rsidR="0054481A" w:rsidRDefault="0054481A" w:rsidP="0054481A">
      <w:pPr>
        <w:spacing w:after="0"/>
        <w:ind w:left="-142" w:right="-177"/>
        <w:rPr>
          <w:rFonts w:asciiTheme="majorHAnsi" w:hAnsiTheme="majorHAnsi"/>
          <w:bCs/>
          <w:sz w:val="28"/>
          <w:szCs w:val="28"/>
          <w:lang w:val="pt-BR"/>
        </w:rPr>
      </w:pPr>
    </w:p>
    <w:p w:rsidR="0054481A" w:rsidRPr="00AD0A59" w:rsidRDefault="0054481A" w:rsidP="0054481A">
      <w:pPr>
        <w:spacing w:after="0"/>
        <w:ind w:left="-142" w:right="-177"/>
        <w:jc w:val="center"/>
        <w:rPr>
          <w:rFonts w:asciiTheme="majorHAnsi" w:hAnsiTheme="majorHAnsi"/>
          <w:b/>
          <w:sz w:val="26"/>
          <w:szCs w:val="26"/>
        </w:rPr>
      </w:pPr>
      <w:r w:rsidRPr="00AD0A59">
        <w:rPr>
          <w:rFonts w:asciiTheme="majorHAnsi" w:hAnsiTheme="majorHAnsi"/>
          <w:b/>
          <w:sz w:val="26"/>
          <w:szCs w:val="26"/>
        </w:rPr>
        <w:t>O Ministro da Presidência do Conselho de Ministros,</w:t>
      </w:r>
    </w:p>
    <w:p w:rsidR="0054481A" w:rsidRPr="00AD0A59" w:rsidRDefault="0054481A" w:rsidP="0054481A">
      <w:pPr>
        <w:spacing w:after="0"/>
        <w:ind w:left="-142" w:right="-177"/>
        <w:jc w:val="center"/>
        <w:rPr>
          <w:rFonts w:asciiTheme="majorHAnsi" w:hAnsiTheme="majorHAnsi"/>
          <w:b/>
          <w:sz w:val="26"/>
          <w:szCs w:val="26"/>
        </w:rPr>
      </w:pPr>
      <w:r w:rsidRPr="00AD0A59">
        <w:rPr>
          <w:rFonts w:asciiTheme="majorHAnsi" w:hAnsiTheme="majorHAnsi"/>
          <w:b/>
          <w:sz w:val="26"/>
          <w:szCs w:val="26"/>
        </w:rPr>
        <w:t>da Comunicação Social e Novas Tecnologias</w:t>
      </w:r>
    </w:p>
    <w:p w:rsidR="0054481A" w:rsidRPr="00AD0A59" w:rsidRDefault="0054481A" w:rsidP="0054481A">
      <w:pPr>
        <w:spacing w:after="0"/>
        <w:ind w:left="-142" w:right="-177"/>
        <w:jc w:val="center"/>
        <w:rPr>
          <w:rFonts w:asciiTheme="majorHAnsi" w:hAnsiTheme="majorHAnsi"/>
          <w:sz w:val="26"/>
          <w:szCs w:val="26"/>
        </w:rPr>
      </w:pPr>
    </w:p>
    <w:p w:rsidR="0054481A" w:rsidRPr="00AD0A59" w:rsidRDefault="0054481A" w:rsidP="0054481A">
      <w:pPr>
        <w:spacing w:after="0"/>
        <w:ind w:left="-142" w:right="-177"/>
        <w:jc w:val="center"/>
        <w:rPr>
          <w:rFonts w:asciiTheme="majorHAnsi" w:hAnsiTheme="majorHAnsi"/>
          <w:sz w:val="26"/>
          <w:szCs w:val="26"/>
        </w:rPr>
      </w:pPr>
    </w:p>
    <w:p w:rsidR="0054481A" w:rsidRPr="00AD0A59" w:rsidRDefault="0054481A" w:rsidP="0054481A">
      <w:pPr>
        <w:spacing w:after="0"/>
        <w:ind w:left="-142" w:right="-177"/>
        <w:jc w:val="center"/>
        <w:rPr>
          <w:rFonts w:asciiTheme="majorHAnsi" w:hAnsiTheme="majorHAnsi"/>
          <w:sz w:val="26"/>
          <w:szCs w:val="26"/>
        </w:rPr>
      </w:pPr>
      <w:r w:rsidRPr="00AD0A59">
        <w:rPr>
          <w:rFonts w:asciiTheme="majorHAnsi" w:hAnsiTheme="majorHAnsi"/>
          <w:sz w:val="26"/>
          <w:szCs w:val="26"/>
        </w:rPr>
        <w:t>Wuando Castro de Andrade</w:t>
      </w:r>
    </w:p>
    <w:sectPr w:rsidR="0054481A" w:rsidRPr="00AD0A59" w:rsidSect="00845A40">
      <w:headerReference w:type="default" r:id="rId8"/>
      <w:footerReference w:type="default" r:id="rId9"/>
      <w:pgSz w:w="11906" w:h="16838"/>
      <w:pgMar w:top="1440" w:right="1080" w:bottom="1440" w:left="1080" w:header="708" w:footer="708" w:gutter="0"/>
      <w:cols w:space="708"/>
      <w:docGrid w:linePitch="5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7A4B" w:rsidRDefault="00937A4B" w:rsidP="00845A40">
      <w:pPr>
        <w:spacing w:after="0" w:line="240" w:lineRule="auto"/>
      </w:pPr>
      <w:r>
        <w:separator/>
      </w:r>
    </w:p>
  </w:endnote>
  <w:endnote w:type="continuationSeparator" w:id="1">
    <w:p w:rsidR="00937A4B" w:rsidRDefault="00937A4B" w:rsidP="00845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4547664"/>
      <w:docPartObj>
        <w:docPartGallery w:val="Page Numbers (Bottom of Page)"/>
        <w:docPartUnique/>
      </w:docPartObj>
    </w:sdtPr>
    <w:sdtContent>
      <w:p w:rsidR="0046067D" w:rsidRDefault="00DE11A0">
        <w:pPr>
          <w:pStyle w:val="Rodap"/>
          <w:jc w:val="center"/>
        </w:pPr>
        <w:r>
          <w:fldChar w:fldCharType="begin"/>
        </w:r>
        <w:r w:rsidR="0046067D">
          <w:instrText>PAGE   \* MERGEFORMAT</w:instrText>
        </w:r>
        <w:r>
          <w:fldChar w:fldCharType="separate"/>
        </w:r>
        <w:r w:rsidR="001E4190" w:rsidRPr="001E4190">
          <w:rPr>
            <w:noProof/>
            <w:lang w:val="pt-BR"/>
          </w:rPr>
          <w:t>1</w:t>
        </w:r>
        <w:r>
          <w:fldChar w:fldCharType="end"/>
        </w:r>
      </w:p>
    </w:sdtContent>
  </w:sdt>
  <w:p w:rsidR="0046067D" w:rsidRDefault="0046067D">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7A4B" w:rsidRDefault="00937A4B" w:rsidP="00845A40">
      <w:pPr>
        <w:spacing w:after="0" w:line="240" w:lineRule="auto"/>
      </w:pPr>
      <w:r>
        <w:separator/>
      </w:r>
    </w:p>
  </w:footnote>
  <w:footnote w:type="continuationSeparator" w:id="1">
    <w:p w:rsidR="00937A4B" w:rsidRDefault="00937A4B" w:rsidP="00845A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A40" w:rsidRDefault="00845A40" w:rsidP="00845A40">
    <w:pPr>
      <w:pStyle w:val="Cabealho"/>
      <w:jc w:val="center"/>
    </w:pPr>
    <w:r>
      <w:rPr>
        <w:noProof/>
        <w:lang w:eastAsia="pt-PT"/>
      </w:rPr>
      <w:drawing>
        <wp:inline distT="0" distB="0" distL="0" distR="0">
          <wp:extent cx="3505200" cy="1001639"/>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2033" cy="1003591"/>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220B9D"/>
    <w:multiLevelType w:val="hybridMultilevel"/>
    <w:tmpl w:val="D1E25E6C"/>
    <w:lvl w:ilvl="0" w:tplc="AD087B9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D5F6849"/>
    <w:multiLevelType w:val="hybridMultilevel"/>
    <w:tmpl w:val="C108FB56"/>
    <w:lvl w:ilvl="0" w:tplc="9B1AA95C">
      <w:start w:val="1"/>
      <w:numFmt w:val="lowerLetter"/>
      <w:lvlText w:val="%1)"/>
      <w:lvlJc w:val="left"/>
      <w:pPr>
        <w:ind w:left="698" w:hanging="840"/>
      </w:pPr>
      <w:rPr>
        <w:rFonts w:hint="default"/>
      </w:rPr>
    </w:lvl>
    <w:lvl w:ilvl="1" w:tplc="20000019" w:tentative="1">
      <w:start w:val="1"/>
      <w:numFmt w:val="lowerLetter"/>
      <w:lvlText w:val="%2."/>
      <w:lvlJc w:val="left"/>
      <w:pPr>
        <w:ind w:left="938" w:hanging="360"/>
      </w:pPr>
    </w:lvl>
    <w:lvl w:ilvl="2" w:tplc="2000001B" w:tentative="1">
      <w:start w:val="1"/>
      <w:numFmt w:val="lowerRoman"/>
      <w:lvlText w:val="%3."/>
      <w:lvlJc w:val="right"/>
      <w:pPr>
        <w:ind w:left="1658" w:hanging="180"/>
      </w:pPr>
    </w:lvl>
    <w:lvl w:ilvl="3" w:tplc="2000000F" w:tentative="1">
      <w:start w:val="1"/>
      <w:numFmt w:val="decimal"/>
      <w:lvlText w:val="%4."/>
      <w:lvlJc w:val="left"/>
      <w:pPr>
        <w:ind w:left="2378" w:hanging="360"/>
      </w:pPr>
    </w:lvl>
    <w:lvl w:ilvl="4" w:tplc="20000019" w:tentative="1">
      <w:start w:val="1"/>
      <w:numFmt w:val="lowerLetter"/>
      <w:lvlText w:val="%5."/>
      <w:lvlJc w:val="left"/>
      <w:pPr>
        <w:ind w:left="3098" w:hanging="360"/>
      </w:pPr>
    </w:lvl>
    <w:lvl w:ilvl="5" w:tplc="2000001B" w:tentative="1">
      <w:start w:val="1"/>
      <w:numFmt w:val="lowerRoman"/>
      <w:lvlText w:val="%6."/>
      <w:lvlJc w:val="right"/>
      <w:pPr>
        <w:ind w:left="3818" w:hanging="180"/>
      </w:pPr>
    </w:lvl>
    <w:lvl w:ilvl="6" w:tplc="2000000F" w:tentative="1">
      <w:start w:val="1"/>
      <w:numFmt w:val="decimal"/>
      <w:lvlText w:val="%7."/>
      <w:lvlJc w:val="left"/>
      <w:pPr>
        <w:ind w:left="4538" w:hanging="360"/>
      </w:pPr>
    </w:lvl>
    <w:lvl w:ilvl="7" w:tplc="20000019" w:tentative="1">
      <w:start w:val="1"/>
      <w:numFmt w:val="lowerLetter"/>
      <w:lvlText w:val="%8."/>
      <w:lvlJc w:val="left"/>
      <w:pPr>
        <w:ind w:left="5258" w:hanging="360"/>
      </w:pPr>
    </w:lvl>
    <w:lvl w:ilvl="8" w:tplc="2000001B" w:tentative="1">
      <w:start w:val="1"/>
      <w:numFmt w:val="lowerRoman"/>
      <w:lvlText w:val="%9."/>
      <w:lvlJc w:val="right"/>
      <w:pPr>
        <w:ind w:left="5978" w:hanging="180"/>
      </w:pPr>
    </w:lvl>
  </w:abstractNum>
  <w:abstractNum w:abstractNumId="2">
    <w:nsid w:val="782454EE"/>
    <w:multiLevelType w:val="hybridMultilevel"/>
    <w:tmpl w:val="4814A4C8"/>
    <w:lvl w:ilvl="0" w:tplc="B4EC3D4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A75CC"/>
    <w:rsid w:val="000069F7"/>
    <w:rsid w:val="00021033"/>
    <w:rsid w:val="000305F3"/>
    <w:rsid w:val="0005257D"/>
    <w:rsid w:val="000542D5"/>
    <w:rsid w:val="000751F3"/>
    <w:rsid w:val="000768F2"/>
    <w:rsid w:val="0008028A"/>
    <w:rsid w:val="00092C4B"/>
    <w:rsid w:val="000A2299"/>
    <w:rsid w:val="000A3256"/>
    <w:rsid w:val="000A5209"/>
    <w:rsid w:val="000B5DB2"/>
    <w:rsid w:val="000E478C"/>
    <w:rsid w:val="0010654D"/>
    <w:rsid w:val="0010777C"/>
    <w:rsid w:val="001247AA"/>
    <w:rsid w:val="00153B10"/>
    <w:rsid w:val="00166398"/>
    <w:rsid w:val="001835D3"/>
    <w:rsid w:val="0019352D"/>
    <w:rsid w:val="001E4190"/>
    <w:rsid w:val="00211CAA"/>
    <w:rsid w:val="00217EF6"/>
    <w:rsid w:val="00235A07"/>
    <w:rsid w:val="00235A56"/>
    <w:rsid w:val="00243191"/>
    <w:rsid w:val="00257564"/>
    <w:rsid w:val="00260695"/>
    <w:rsid w:val="0027553A"/>
    <w:rsid w:val="00290800"/>
    <w:rsid w:val="00290B5A"/>
    <w:rsid w:val="002B4B1C"/>
    <w:rsid w:val="002C3B5E"/>
    <w:rsid w:val="002E510E"/>
    <w:rsid w:val="002E57D9"/>
    <w:rsid w:val="00326114"/>
    <w:rsid w:val="003337F7"/>
    <w:rsid w:val="0035455A"/>
    <w:rsid w:val="00366D66"/>
    <w:rsid w:val="00370487"/>
    <w:rsid w:val="003809A7"/>
    <w:rsid w:val="00390A3F"/>
    <w:rsid w:val="00394AE4"/>
    <w:rsid w:val="003A4B77"/>
    <w:rsid w:val="003C3299"/>
    <w:rsid w:val="003C430D"/>
    <w:rsid w:val="003F0F88"/>
    <w:rsid w:val="0040080D"/>
    <w:rsid w:val="00406CE4"/>
    <w:rsid w:val="0043122C"/>
    <w:rsid w:val="0044293C"/>
    <w:rsid w:val="0046067D"/>
    <w:rsid w:val="00461632"/>
    <w:rsid w:val="0046279C"/>
    <w:rsid w:val="00462DD3"/>
    <w:rsid w:val="0049110D"/>
    <w:rsid w:val="004A21D8"/>
    <w:rsid w:val="004A3F02"/>
    <w:rsid w:val="004B600D"/>
    <w:rsid w:val="004C2234"/>
    <w:rsid w:val="004F178C"/>
    <w:rsid w:val="004F58FB"/>
    <w:rsid w:val="005026E0"/>
    <w:rsid w:val="0054481A"/>
    <w:rsid w:val="005501F0"/>
    <w:rsid w:val="00554C92"/>
    <w:rsid w:val="00557391"/>
    <w:rsid w:val="00580B33"/>
    <w:rsid w:val="00582F93"/>
    <w:rsid w:val="00583B6E"/>
    <w:rsid w:val="00591DE2"/>
    <w:rsid w:val="005967B0"/>
    <w:rsid w:val="005B19C0"/>
    <w:rsid w:val="005E5D25"/>
    <w:rsid w:val="00616548"/>
    <w:rsid w:val="00631AE6"/>
    <w:rsid w:val="006D60BB"/>
    <w:rsid w:val="006F168A"/>
    <w:rsid w:val="00704687"/>
    <w:rsid w:val="00707694"/>
    <w:rsid w:val="00710C77"/>
    <w:rsid w:val="00714D5A"/>
    <w:rsid w:val="00726E95"/>
    <w:rsid w:val="00754CF6"/>
    <w:rsid w:val="00755B32"/>
    <w:rsid w:val="007A0A13"/>
    <w:rsid w:val="007E69CF"/>
    <w:rsid w:val="007F75D4"/>
    <w:rsid w:val="0080219F"/>
    <w:rsid w:val="00815DB9"/>
    <w:rsid w:val="00845A40"/>
    <w:rsid w:val="0087623A"/>
    <w:rsid w:val="00882C04"/>
    <w:rsid w:val="00890150"/>
    <w:rsid w:val="008A5DCB"/>
    <w:rsid w:val="008B2AC2"/>
    <w:rsid w:val="008D297E"/>
    <w:rsid w:val="008F08A7"/>
    <w:rsid w:val="00904F9F"/>
    <w:rsid w:val="009131B1"/>
    <w:rsid w:val="00920ECC"/>
    <w:rsid w:val="0093726E"/>
    <w:rsid w:val="0093728F"/>
    <w:rsid w:val="00937A4B"/>
    <w:rsid w:val="00944BC8"/>
    <w:rsid w:val="00945887"/>
    <w:rsid w:val="00961467"/>
    <w:rsid w:val="0097378A"/>
    <w:rsid w:val="009762D7"/>
    <w:rsid w:val="00986F16"/>
    <w:rsid w:val="009B54E9"/>
    <w:rsid w:val="009B7360"/>
    <w:rsid w:val="009B7908"/>
    <w:rsid w:val="009C0D20"/>
    <w:rsid w:val="009C41D1"/>
    <w:rsid w:val="009E2180"/>
    <w:rsid w:val="009E2B9C"/>
    <w:rsid w:val="009E4CE6"/>
    <w:rsid w:val="00A16207"/>
    <w:rsid w:val="00A42165"/>
    <w:rsid w:val="00A669CB"/>
    <w:rsid w:val="00A80821"/>
    <w:rsid w:val="00A91684"/>
    <w:rsid w:val="00AA2DB3"/>
    <w:rsid w:val="00AA75CC"/>
    <w:rsid w:val="00AC318B"/>
    <w:rsid w:val="00AC4E4A"/>
    <w:rsid w:val="00AD0A59"/>
    <w:rsid w:val="00AD31A5"/>
    <w:rsid w:val="00AD6D19"/>
    <w:rsid w:val="00B11790"/>
    <w:rsid w:val="00B16A80"/>
    <w:rsid w:val="00B2127D"/>
    <w:rsid w:val="00B32D46"/>
    <w:rsid w:val="00B35ABB"/>
    <w:rsid w:val="00B37558"/>
    <w:rsid w:val="00B50792"/>
    <w:rsid w:val="00B5282D"/>
    <w:rsid w:val="00BA0C9A"/>
    <w:rsid w:val="00BA580B"/>
    <w:rsid w:val="00BB0F73"/>
    <w:rsid w:val="00BB64D6"/>
    <w:rsid w:val="00BC4852"/>
    <w:rsid w:val="00BE6673"/>
    <w:rsid w:val="00C175DB"/>
    <w:rsid w:val="00C347C8"/>
    <w:rsid w:val="00C71147"/>
    <w:rsid w:val="00C756A0"/>
    <w:rsid w:val="00C91EC2"/>
    <w:rsid w:val="00CD6184"/>
    <w:rsid w:val="00CD689E"/>
    <w:rsid w:val="00D20BB5"/>
    <w:rsid w:val="00D31BC5"/>
    <w:rsid w:val="00D5198E"/>
    <w:rsid w:val="00D563B4"/>
    <w:rsid w:val="00D57077"/>
    <w:rsid w:val="00D97535"/>
    <w:rsid w:val="00DB23EA"/>
    <w:rsid w:val="00DC2C91"/>
    <w:rsid w:val="00DC59E8"/>
    <w:rsid w:val="00DE11A0"/>
    <w:rsid w:val="00E17126"/>
    <w:rsid w:val="00E5046C"/>
    <w:rsid w:val="00E5592E"/>
    <w:rsid w:val="00E734AD"/>
    <w:rsid w:val="00E90E4B"/>
    <w:rsid w:val="00EA38D1"/>
    <w:rsid w:val="00EA65D6"/>
    <w:rsid w:val="00EA7AA0"/>
    <w:rsid w:val="00EC4293"/>
    <w:rsid w:val="00EC6F8A"/>
    <w:rsid w:val="00ED5036"/>
    <w:rsid w:val="00F175DD"/>
    <w:rsid w:val="00F22BDB"/>
    <w:rsid w:val="00F33AA5"/>
    <w:rsid w:val="00F5487A"/>
    <w:rsid w:val="00F63629"/>
    <w:rsid w:val="00F659AA"/>
    <w:rsid w:val="00F83E4A"/>
    <w:rsid w:val="00FA1497"/>
    <w:rsid w:val="00FA6C57"/>
    <w:rsid w:val="00FC7DF7"/>
    <w:rsid w:val="00FD6178"/>
    <w:rsid w:val="00FE6908"/>
    <w:rsid w:val="00FF2A6D"/>
    <w:rsid w:val="00FF4E8B"/>
    <w:rsid w:val="00FF6644"/>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C9A"/>
    <w:rPr>
      <w:sz w:val="4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AA75CC"/>
    <w:pPr>
      <w:spacing w:after="0" w:line="240" w:lineRule="auto"/>
    </w:pPr>
  </w:style>
  <w:style w:type="paragraph" w:styleId="Textodebalo">
    <w:name w:val="Balloon Text"/>
    <w:basedOn w:val="Normal"/>
    <w:link w:val="TextodebaloCarcter"/>
    <w:uiPriority w:val="99"/>
    <w:semiHidden/>
    <w:unhideWhenUsed/>
    <w:rsid w:val="00AA75CC"/>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AA75CC"/>
    <w:rPr>
      <w:rFonts w:ascii="Tahoma" w:hAnsi="Tahoma" w:cs="Tahoma"/>
      <w:sz w:val="16"/>
      <w:szCs w:val="16"/>
    </w:rPr>
  </w:style>
  <w:style w:type="paragraph" w:styleId="Cabealho">
    <w:name w:val="header"/>
    <w:basedOn w:val="Normal"/>
    <w:link w:val="CabealhoCarcter"/>
    <w:uiPriority w:val="99"/>
    <w:unhideWhenUsed/>
    <w:rsid w:val="00845A40"/>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845A40"/>
    <w:rPr>
      <w:sz w:val="40"/>
    </w:rPr>
  </w:style>
  <w:style w:type="paragraph" w:styleId="Rodap">
    <w:name w:val="footer"/>
    <w:basedOn w:val="Normal"/>
    <w:link w:val="RodapCarcter"/>
    <w:uiPriority w:val="99"/>
    <w:unhideWhenUsed/>
    <w:rsid w:val="00845A40"/>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845A40"/>
    <w:rPr>
      <w:sz w:val="40"/>
    </w:rPr>
  </w:style>
  <w:style w:type="paragraph" w:styleId="PargrafodaLista">
    <w:name w:val="List Paragraph"/>
    <w:basedOn w:val="Normal"/>
    <w:uiPriority w:val="34"/>
    <w:qFormat/>
    <w:rsid w:val="008D297E"/>
    <w:pPr>
      <w:ind w:left="720"/>
      <w:contextualSpacing/>
    </w:pPr>
  </w:style>
</w:styles>
</file>

<file path=word/webSettings.xml><?xml version="1.0" encoding="utf-8"?>
<w:webSettings xmlns:r="http://schemas.openxmlformats.org/officeDocument/2006/relationships" xmlns:w="http://schemas.openxmlformats.org/wordprocessingml/2006/main">
  <w:divs>
    <w:div w:id="814494828">
      <w:bodyDiv w:val="1"/>
      <w:marLeft w:val="0"/>
      <w:marRight w:val="0"/>
      <w:marTop w:val="0"/>
      <w:marBottom w:val="0"/>
      <w:divBdr>
        <w:top w:val="none" w:sz="0" w:space="0" w:color="auto"/>
        <w:left w:val="none" w:sz="0" w:space="0" w:color="auto"/>
        <w:bottom w:val="none" w:sz="0" w:space="0" w:color="auto"/>
        <w:right w:val="none" w:sz="0" w:space="0" w:color="auto"/>
      </w:divBdr>
    </w:div>
    <w:div w:id="125589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092C-3FA4-40B8-8882-14C073F33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1200</Words>
  <Characters>6485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ABEL VEIGA</cp:lastModifiedBy>
  <cp:revision>2</cp:revision>
  <cp:lastPrinted>2021-10-01T15:31:00Z</cp:lastPrinted>
  <dcterms:created xsi:type="dcterms:W3CDTF">2021-10-01T18:38:00Z</dcterms:created>
  <dcterms:modified xsi:type="dcterms:W3CDTF">2021-10-01T18:38:00Z</dcterms:modified>
</cp:coreProperties>
</file>