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863" w:rsidRDefault="00425863" w:rsidP="00845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5863" w:rsidRDefault="00425863" w:rsidP="00845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75CC" w:rsidRPr="003809A7" w:rsidRDefault="009E4CE6" w:rsidP="00AA7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9A7">
        <w:rPr>
          <w:b/>
          <w:sz w:val="28"/>
          <w:szCs w:val="28"/>
        </w:rPr>
        <w:t xml:space="preserve">PRESIDÊNCIA DO </w:t>
      </w:r>
      <w:r w:rsidR="00AA2DB3" w:rsidRPr="003809A7">
        <w:rPr>
          <w:b/>
          <w:sz w:val="28"/>
          <w:szCs w:val="28"/>
        </w:rPr>
        <w:t>CONSELHO DE MINISTROS</w:t>
      </w:r>
    </w:p>
    <w:p w:rsidR="00AA75CC" w:rsidRPr="003809A7" w:rsidRDefault="00AA75CC" w:rsidP="00D563B4">
      <w:pPr>
        <w:pStyle w:val="SemEspaamento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FF2A6D" w:rsidRPr="000C5D0D" w:rsidRDefault="009762D7" w:rsidP="000C5D0D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3809A7">
        <w:rPr>
          <w:rFonts w:ascii="Calibri" w:eastAsia="Calibri" w:hAnsi="Calibri" w:cs="Times New Roman"/>
          <w:b/>
          <w:sz w:val="28"/>
          <w:szCs w:val="28"/>
          <w:u w:val="single"/>
        </w:rPr>
        <w:t>COMUNICADO</w:t>
      </w:r>
    </w:p>
    <w:p w:rsidR="006D60BB" w:rsidRPr="00C301B7" w:rsidRDefault="004F7F45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</w:t>
      </w:r>
      <w:r w:rsidR="00582F93" w:rsidRPr="00C301B7">
        <w:rPr>
          <w:rFonts w:asciiTheme="majorHAnsi" w:hAnsiTheme="majorHAnsi"/>
          <w:sz w:val="24"/>
          <w:szCs w:val="24"/>
        </w:rPr>
        <w:t>a ú</w:t>
      </w:r>
      <w:r w:rsidR="00882C04" w:rsidRPr="00C301B7">
        <w:rPr>
          <w:rFonts w:asciiTheme="majorHAnsi" w:hAnsiTheme="majorHAnsi"/>
          <w:sz w:val="24"/>
          <w:szCs w:val="24"/>
        </w:rPr>
        <w:t>ltima sessão do Conselho de Minist</w:t>
      </w:r>
      <w:r w:rsidR="00F5487A" w:rsidRPr="00C301B7">
        <w:rPr>
          <w:rFonts w:asciiTheme="majorHAnsi" w:hAnsiTheme="majorHAnsi"/>
          <w:sz w:val="24"/>
          <w:szCs w:val="24"/>
        </w:rPr>
        <w:t xml:space="preserve">ros, </w:t>
      </w:r>
      <w:r w:rsidR="00425863" w:rsidRPr="00C301B7">
        <w:rPr>
          <w:rFonts w:asciiTheme="majorHAnsi" w:hAnsiTheme="majorHAnsi"/>
          <w:sz w:val="24"/>
          <w:szCs w:val="24"/>
        </w:rPr>
        <w:t xml:space="preserve">realizada na </w:t>
      </w:r>
      <w:r>
        <w:rPr>
          <w:rFonts w:asciiTheme="majorHAnsi" w:hAnsiTheme="majorHAnsi"/>
          <w:sz w:val="24"/>
          <w:szCs w:val="24"/>
        </w:rPr>
        <w:t>semana passada</w:t>
      </w:r>
      <w:r w:rsidR="003C430D" w:rsidRPr="00C301B7">
        <w:rPr>
          <w:rFonts w:asciiTheme="majorHAnsi" w:hAnsiTheme="majorHAnsi"/>
          <w:sz w:val="24"/>
          <w:szCs w:val="24"/>
        </w:rPr>
        <w:t xml:space="preserve">, </w:t>
      </w:r>
      <w:r w:rsidR="00704687" w:rsidRPr="00C301B7">
        <w:rPr>
          <w:rFonts w:asciiTheme="majorHAnsi" w:hAnsiTheme="majorHAnsi"/>
          <w:sz w:val="24"/>
          <w:szCs w:val="24"/>
        </w:rPr>
        <w:t>foi feita</w:t>
      </w:r>
      <w:r w:rsidR="0010777C" w:rsidRPr="00C301B7">
        <w:rPr>
          <w:rFonts w:asciiTheme="majorHAnsi" w:hAnsiTheme="majorHAnsi"/>
          <w:sz w:val="24"/>
          <w:szCs w:val="24"/>
        </w:rPr>
        <w:t>, uma vez mais,</w:t>
      </w:r>
      <w:r w:rsidR="00704687" w:rsidRPr="00C301B7">
        <w:rPr>
          <w:rFonts w:asciiTheme="majorHAnsi" w:hAnsiTheme="majorHAnsi"/>
          <w:sz w:val="24"/>
          <w:szCs w:val="24"/>
        </w:rPr>
        <w:t xml:space="preserve"> a </w:t>
      </w:r>
      <w:r w:rsidR="0049110D" w:rsidRPr="00C301B7">
        <w:rPr>
          <w:rFonts w:asciiTheme="majorHAnsi" w:hAnsiTheme="majorHAnsi"/>
          <w:sz w:val="24"/>
          <w:szCs w:val="24"/>
        </w:rPr>
        <w:t xml:space="preserve">avaliação </w:t>
      </w:r>
      <w:r w:rsidR="00704687" w:rsidRPr="00C301B7">
        <w:rPr>
          <w:rFonts w:asciiTheme="majorHAnsi" w:hAnsiTheme="majorHAnsi"/>
          <w:sz w:val="24"/>
          <w:szCs w:val="24"/>
        </w:rPr>
        <w:t>da situação epidemiológica</w:t>
      </w:r>
      <w:r w:rsidR="005B19C0" w:rsidRPr="00C301B7">
        <w:rPr>
          <w:rFonts w:asciiTheme="majorHAnsi" w:hAnsiTheme="majorHAnsi"/>
          <w:sz w:val="24"/>
          <w:szCs w:val="24"/>
        </w:rPr>
        <w:t xml:space="preserve"> no País</w:t>
      </w:r>
      <w:r w:rsidR="002B7468">
        <w:rPr>
          <w:rFonts w:asciiTheme="majorHAnsi" w:hAnsiTheme="majorHAnsi"/>
          <w:sz w:val="24"/>
          <w:szCs w:val="24"/>
        </w:rPr>
        <w:t>, com a confirmação</w:t>
      </w:r>
      <w:r w:rsidR="00425863" w:rsidRPr="00C301B7">
        <w:rPr>
          <w:rFonts w:asciiTheme="majorHAnsi" w:hAnsiTheme="majorHAnsi"/>
          <w:sz w:val="24"/>
          <w:szCs w:val="24"/>
        </w:rPr>
        <w:t xml:space="preserve">da tendência de </w:t>
      </w:r>
      <w:r>
        <w:rPr>
          <w:rFonts w:asciiTheme="majorHAnsi" w:hAnsiTheme="majorHAnsi"/>
          <w:sz w:val="24"/>
          <w:szCs w:val="24"/>
        </w:rPr>
        <w:t xml:space="preserve">redução </w:t>
      </w:r>
      <w:r w:rsidR="00235A07" w:rsidRPr="00C301B7">
        <w:rPr>
          <w:rFonts w:asciiTheme="majorHAnsi" w:hAnsiTheme="majorHAnsi"/>
          <w:sz w:val="24"/>
          <w:szCs w:val="24"/>
        </w:rPr>
        <w:t>do nú</w:t>
      </w:r>
      <w:r w:rsidR="00882C04" w:rsidRPr="00C301B7">
        <w:rPr>
          <w:rFonts w:asciiTheme="majorHAnsi" w:hAnsiTheme="majorHAnsi"/>
          <w:sz w:val="24"/>
          <w:szCs w:val="24"/>
        </w:rPr>
        <w:t>mero de</w:t>
      </w:r>
      <w:r w:rsidR="00BB0F73" w:rsidRPr="00C301B7">
        <w:rPr>
          <w:rFonts w:asciiTheme="majorHAnsi" w:hAnsiTheme="majorHAnsi"/>
          <w:sz w:val="24"/>
          <w:szCs w:val="24"/>
        </w:rPr>
        <w:t xml:space="preserve"> casos positivos </w:t>
      </w:r>
      <w:r w:rsidR="00571B98">
        <w:rPr>
          <w:rFonts w:asciiTheme="majorHAnsi" w:hAnsiTheme="majorHAnsi"/>
          <w:sz w:val="24"/>
          <w:szCs w:val="24"/>
        </w:rPr>
        <w:t xml:space="preserve">de COVID 19 </w:t>
      </w:r>
      <w:r w:rsidR="005026E0" w:rsidRPr="00C301B7">
        <w:rPr>
          <w:rFonts w:asciiTheme="majorHAnsi" w:hAnsiTheme="majorHAnsi"/>
          <w:sz w:val="24"/>
          <w:szCs w:val="24"/>
        </w:rPr>
        <w:t>na</w:t>
      </w:r>
      <w:r w:rsidR="00425863" w:rsidRPr="00C301B7">
        <w:rPr>
          <w:rFonts w:asciiTheme="majorHAnsi" w:hAnsiTheme="majorHAnsi"/>
          <w:sz w:val="24"/>
          <w:szCs w:val="24"/>
        </w:rPr>
        <w:t>s</w:t>
      </w:r>
      <w:r w:rsidR="005026E0" w:rsidRPr="00C301B7">
        <w:rPr>
          <w:rFonts w:asciiTheme="majorHAnsi" w:hAnsiTheme="majorHAnsi"/>
          <w:sz w:val="24"/>
          <w:szCs w:val="24"/>
        </w:rPr>
        <w:t xml:space="preserve"> ú</w:t>
      </w:r>
      <w:r w:rsidR="0049110D" w:rsidRPr="00C301B7">
        <w:rPr>
          <w:rFonts w:asciiTheme="majorHAnsi" w:hAnsiTheme="majorHAnsi"/>
          <w:sz w:val="24"/>
          <w:szCs w:val="24"/>
        </w:rPr>
        <w:t>ltima</w:t>
      </w:r>
      <w:r w:rsidR="00425863" w:rsidRPr="00C301B7">
        <w:rPr>
          <w:rFonts w:asciiTheme="majorHAnsi" w:hAnsiTheme="majorHAnsi"/>
          <w:sz w:val="24"/>
          <w:szCs w:val="24"/>
        </w:rPr>
        <w:t>s</w:t>
      </w:r>
      <w:r>
        <w:rPr>
          <w:rFonts w:asciiTheme="majorHAnsi" w:hAnsiTheme="majorHAnsi"/>
          <w:sz w:val="24"/>
          <w:szCs w:val="24"/>
        </w:rPr>
        <w:t xml:space="preserve">3 </w:t>
      </w:r>
      <w:r w:rsidR="0049110D" w:rsidRPr="00C301B7">
        <w:rPr>
          <w:rFonts w:asciiTheme="majorHAnsi" w:hAnsiTheme="majorHAnsi"/>
          <w:sz w:val="24"/>
          <w:szCs w:val="24"/>
        </w:rPr>
        <w:t>semana</w:t>
      </w:r>
      <w:r w:rsidR="00425863" w:rsidRPr="00C301B7">
        <w:rPr>
          <w:rFonts w:asciiTheme="majorHAnsi" w:hAnsiTheme="majorHAnsi"/>
          <w:sz w:val="24"/>
          <w:szCs w:val="24"/>
        </w:rPr>
        <w:t>s</w:t>
      </w:r>
      <w:r w:rsidR="00255482">
        <w:rPr>
          <w:rFonts w:asciiTheme="majorHAnsi" w:hAnsiTheme="majorHAnsi"/>
          <w:sz w:val="24"/>
          <w:szCs w:val="24"/>
        </w:rPr>
        <w:t xml:space="preserve"> e nenhum registo de óbito, por COVID 19, desde o mês de outubro de 2021.N</w:t>
      </w:r>
      <w:r>
        <w:rPr>
          <w:rFonts w:asciiTheme="majorHAnsi" w:hAnsiTheme="majorHAnsi"/>
          <w:sz w:val="24"/>
          <w:szCs w:val="24"/>
        </w:rPr>
        <w:t>este momento</w:t>
      </w:r>
      <w:r w:rsidR="00255482">
        <w:rPr>
          <w:rFonts w:asciiTheme="majorHAnsi" w:hAnsiTheme="majorHAnsi"/>
          <w:sz w:val="24"/>
          <w:szCs w:val="24"/>
        </w:rPr>
        <w:t>,</w:t>
      </w:r>
      <w:r w:rsidR="0049110D" w:rsidRPr="00C301B7">
        <w:rPr>
          <w:rFonts w:asciiTheme="majorHAnsi" w:hAnsiTheme="majorHAnsi"/>
          <w:sz w:val="24"/>
          <w:szCs w:val="24"/>
        </w:rPr>
        <w:t xml:space="preserve">existe </w:t>
      </w:r>
      <w:r>
        <w:rPr>
          <w:rFonts w:asciiTheme="majorHAnsi" w:hAnsiTheme="majorHAnsi"/>
          <w:sz w:val="24"/>
          <w:szCs w:val="24"/>
        </w:rPr>
        <w:t>apenas um paciente</w:t>
      </w:r>
      <w:r w:rsidR="00A91684" w:rsidRPr="00C301B7">
        <w:rPr>
          <w:rFonts w:asciiTheme="majorHAnsi" w:hAnsiTheme="majorHAnsi"/>
          <w:sz w:val="24"/>
          <w:szCs w:val="24"/>
        </w:rPr>
        <w:t xml:space="preserve"> internado</w:t>
      </w:r>
      <w:r w:rsidR="00AD31A5" w:rsidRPr="00C301B7">
        <w:rPr>
          <w:rFonts w:asciiTheme="majorHAnsi" w:hAnsiTheme="majorHAnsi"/>
          <w:sz w:val="24"/>
          <w:szCs w:val="24"/>
        </w:rPr>
        <w:t xml:space="preserve"> no Hospital de Campanha</w:t>
      </w:r>
      <w:r w:rsidR="00255482">
        <w:rPr>
          <w:rFonts w:asciiTheme="majorHAnsi" w:hAnsiTheme="majorHAnsi"/>
          <w:sz w:val="24"/>
          <w:szCs w:val="24"/>
        </w:rPr>
        <w:t xml:space="preserve"> em São Tomé e</w:t>
      </w:r>
      <w:r w:rsidR="00515768">
        <w:rPr>
          <w:rFonts w:asciiTheme="majorHAnsi" w:hAnsiTheme="majorHAnsi"/>
          <w:sz w:val="24"/>
          <w:szCs w:val="24"/>
        </w:rPr>
        <w:t>,</w:t>
      </w:r>
      <w:r w:rsidR="00255482">
        <w:rPr>
          <w:rFonts w:asciiTheme="majorHAnsi" w:hAnsiTheme="majorHAnsi"/>
          <w:sz w:val="24"/>
          <w:szCs w:val="24"/>
        </w:rPr>
        <w:t xml:space="preserve"> n</w:t>
      </w:r>
      <w:r>
        <w:rPr>
          <w:rFonts w:asciiTheme="majorHAnsi" w:hAnsiTheme="majorHAnsi"/>
          <w:sz w:val="24"/>
          <w:szCs w:val="24"/>
        </w:rPr>
        <w:t>a ilha</w:t>
      </w:r>
      <w:r w:rsidRPr="00C301B7">
        <w:rPr>
          <w:rFonts w:asciiTheme="majorHAnsi" w:hAnsiTheme="majorHAnsi"/>
          <w:sz w:val="24"/>
          <w:szCs w:val="24"/>
        </w:rPr>
        <w:t>Príncipe</w:t>
      </w:r>
      <w:r>
        <w:rPr>
          <w:rFonts w:asciiTheme="majorHAnsi" w:hAnsiTheme="majorHAnsi"/>
          <w:sz w:val="24"/>
          <w:szCs w:val="24"/>
        </w:rPr>
        <w:t>, há mais de duas semanas que não se re</w:t>
      </w:r>
      <w:r w:rsidR="00515768">
        <w:rPr>
          <w:rFonts w:asciiTheme="majorHAnsi" w:hAnsiTheme="majorHAnsi"/>
          <w:sz w:val="24"/>
          <w:szCs w:val="24"/>
        </w:rPr>
        <w:t>g</w:t>
      </w:r>
      <w:r>
        <w:rPr>
          <w:rFonts w:asciiTheme="majorHAnsi" w:hAnsiTheme="majorHAnsi"/>
          <w:sz w:val="24"/>
          <w:szCs w:val="24"/>
        </w:rPr>
        <w:t>ista</w:t>
      </w:r>
      <w:r w:rsidR="00255482">
        <w:rPr>
          <w:rFonts w:asciiTheme="majorHAnsi" w:hAnsiTheme="majorHAnsi"/>
          <w:sz w:val="24"/>
          <w:szCs w:val="24"/>
        </w:rPr>
        <w:t xml:space="preserve"> qualquer caso positivo</w:t>
      </w:r>
      <w:r w:rsidR="00515768">
        <w:rPr>
          <w:rFonts w:asciiTheme="majorHAnsi" w:hAnsiTheme="majorHAnsi"/>
          <w:sz w:val="24"/>
          <w:szCs w:val="24"/>
        </w:rPr>
        <w:t xml:space="preserve"> de C</w:t>
      </w:r>
      <w:r w:rsidR="002B7468">
        <w:rPr>
          <w:rFonts w:asciiTheme="majorHAnsi" w:hAnsiTheme="majorHAnsi"/>
          <w:sz w:val="24"/>
          <w:szCs w:val="24"/>
        </w:rPr>
        <w:t>OVID</w:t>
      </w:r>
      <w:r w:rsidR="00515768">
        <w:rPr>
          <w:rFonts w:asciiTheme="majorHAnsi" w:hAnsiTheme="majorHAnsi"/>
          <w:sz w:val="24"/>
          <w:szCs w:val="24"/>
        </w:rPr>
        <w:t>19</w:t>
      </w:r>
      <w:r w:rsidR="00255482">
        <w:rPr>
          <w:rFonts w:asciiTheme="majorHAnsi" w:hAnsiTheme="majorHAnsi"/>
          <w:sz w:val="24"/>
          <w:szCs w:val="24"/>
        </w:rPr>
        <w:t>.</w:t>
      </w:r>
    </w:p>
    <w:p w:rsidR="005A4DAA" w:rsidRDefault="00255482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Todavia, </w:t>
      </w:r>
      <w:r w:rsidR="00571B98">
        <w:rPr>
          <w:rFonts w:asciiTheme="majorHAnsi" w:hAnsiTheme="majorHAnsi"/>
          <w:sz w:val="24"/>
          <w:szCs w:val="24"/>
        </w:rPr>
        <w:t xml:space="preserve">embora esses dados sejam encorajadores, </w:t>
      </w:r>
      <w:r w:rsidRPr="00255482">
        <w:rPr>
          <w:rFonts w:asciiTheme="majorHAnsi" w:hAnsiTheme="majorHAnsi"/>
          <w:sz w:val="24"/>
          <w:szCs w:val="24"/>
        </w:rPr>
        <w:t xml:space="preserve">a aproximação da época festiva do natal e do ano novo, com a </w:t>
      </w:r>
      <w:r w:rsidR="00F16C61">
        <w:rPr>
          <w:rFonts w:asciiTheme="majorHAnsi" w:hAnsiTheme="majorHAnsi"/>
          <w:sz w:val="24"/>
          <w:szCs w:val="24"/>
        </w:rPr>
        <w:t xml:space="preserve">previsível </w:t>
      </w:r>
      <w:r w:rsidRPr="00255482">
        <w:rPr>
          <w:rFonts w:asciiTheme="majorHAnsi" w:hAnsiTheme="majorHAnsi"/>
          <w:sz w:val="24"/>
          <w:szCs w:val="24"/>
        </w:rPr>
        <w:t xml:space="preserve">chegava ao País de muitos turistas e cidadãos nacionais emigrantes, com a agravante do surgimento da </w:t>
      </w:r>
      <w:r w:rsidR="00F16C61">
        <w:rPr>
          <w:rFonts w:asciiTheme="majorHAnsi" w:hAnsiTheme="majorHAnsi"/>
          <w:sz w:val="24"/>
          <w:szCs w:val="24"/>
        </w:rPr>
        <w:t xml:space="preserve">“ómicron”, a </w:t>
      </w:r>
      <w:r w:rsidRPr="00255482">
        <w:rPr>
          <w:rFonts w:asciiTheme="majorHAnsi" w:hAnsiTheme="majorHAnsi"/>
          <w:sz w:val="24"/>
          <w:szCs w:val="24"/>
        </w:rPr>
        <w:t>nova variante do coronavírus, impõe ao Governo a tomada de algumas medidas mais restritivas, de forma preventiva, com o intuito de evitar o surgimento de nova vaga da do</w:t>
      </w:r>
      <w:r w:rsidR="00280612">
        <w:rPr>
          <w:rFonts w:asciiTheme="majorHAnsi" w:hAnsiTheme="majorHAnsi"/>
          <w:sz w:val="24"/>
          <w:szCs w:val="24"/>
        </w:rPr>
        <w:t>ença no País, como aconteceu no</w:t>
      </w:r>
      <w:r w:rsidR="00515768">
        <w:rPr>
          <w:rFonts w:asciiTheme="majorHAnsi" w:hAnsiTheme="majorHAnsi"/>
          <w:sz w:val="24"/>
          <w:szCs w:val="24"/>
        </w:rPr>
        <w:t xml:space="preserve"> período </w:t>
      </w:r>
      <w:r w:rsidR="00280612">
        <w:rPr>
          <w:rFonts w:asciiTheme="majorHAnsi" w:hAnsiTheme="majorHAnsi"/>
          <w:sz w:val="24"/>
          <w:szCs w:val="24"/>
        </w:rPr>
        <w:t xml:space="preserve">homólogo </w:t>
      </w:r>
      <w:r w:rsidR="00515768">
        <w:rPr>
          <w:rFonts w:asciiTheme="majorHAnsi" w:hAnsiTheme="majorHAnsi"/>
          <w:sz w:val="24"/>
          <w:szCs w:val="24"/>
        </w:rPr>
        <w:t xml:space="preserve">do </w:t>
      </w:r>
      <w:r w:rsidRPr="00255482">
        <w:rPr>
          <w:rFonts w:asciiTheme="majorHAnsi" w:hAnsiTheme="majorHAnsi"/>
          <w:sz w:val="24"/>
          <w:szCs w:val="24"/>
        </w:rPr>
        <w:t>ano passado.</w:t>
      </w:r>
    </w:p>
    <w:p w:rsidR="00260695" w:rsidRPr="00C301B7" w:rsidRDefault="00255482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Assim, c</w:t>
      </w:r>
      <w:r w:rsidR="0035455A" w:rsidRPr="00C301B7">
        <w:rPr>
          <w:rFonts w:asciiTheme="majorHAnsi" w:hAnsiTheme="majorHAnsi"/>
          <w:sz w:val="24"/>
          <w:szCs w:val="24"/>
        </w:rPr>
        <w:t>onsiderando</w:t>
      </w:r>
      <w:r w:rsidR="002C3B5E" w:rsidRPr="00C301B7">
        <w:rPr>
          <w:rFonts w:asciiTheme="majorHAnsi" w:hAnsiTheme="majorHAnsi"/>
          <w:sz w:val="24"/>
          <w:szCs w:val="24"/>
        </w:rPr>
        <w:t xml:space="preserve"> todos</w:t>
      </w:r>
      <w:r>
        <w:rPr>
          <w:rFonts w:asciiTheme="majorHAnsi" w:hAnsiTheme="majorHAnsi"/>
          <w:sz w:val="24"/>
          <w:szCs w:val="24"/>
        </w:rPr>
        <w:t xml:space="preserve"> esses pressupostos </w:t>
      </w:r>
      <w:r w:rsidR="009D6DCD">
        <w:rPr>
          <w:rFonts w:asciiTheme="majorHAnsi" w:hAnsiTheme="majorHAnsi"/>
          <w:sz w:val="24"/>
          <w:szCs w:val="24"/>
        </w:rPr>
        <w:t xml:space="preserve">e </w:t>
      </w:r>
      <w:r w:rsidR="000A3256" w:rsidRPr="00C301B7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>gindo ainda com alguma cautela</w:t>
      </w:r>
      <w:r w:rsidR="0049110D" w:rsidRPr="00C301B7">
        <w:rPr>
          <w:rFonts w:asciiTheme="majorHAnsi" w:hAnsiTheme="majorHAnsi"/>
          <w:sz w:val="24"/>
          <w:szCs w:val="24"/>
        </w:rPr>
        <w:t xml:space="preserve">, </w:t>
      </w:r>
      <w:r w:rsidR="00704687" w:rsidRPr="00C301B7">
        <w:rPr>
          <w:rFonts w:asciiTheme="majorHAnsi" w:hAnsiTheme="majorHAnsi"/>
          <w:sz w:val="24"/>
          <w:szCs w:val="24"/>
        </w:rPr>
        <w:t xml:space="preserve">o Governo decidiu </w:t>
      </w:r>
      <w:r>
        <w:rPr>
          <w:rFonts w:asciiTheme="majorHAnsi" w:hAnsiTheme="majorHAnsi"/>
          <w:sz w:val="24"/>
          <w:szCs w:val="24"/>
        </w:rPr>
        <w:t>declarar</w:t>
      </w:r>
      <w:r w:rsidR="00704687" w:rsidRPr="00C301B7">
        <w:rPr>
          <w:rFonts w:asciiTheme="majorHAnsi" w:hAnsiTheme="majorHAnsi"/>
          <w:sz w:val="24"/>
          <w:szCs w:val="24"/>
        </w:rPr>
        <w:t xml:space="preserve">, </w:t>
      </w:r>
      <w:r>
        <w:rPr>
          <w:rFonts w:asciiTheme="majorHAnsi" w:hAnsiTheme="majorHAnsi"/>
          <w:sz w:val="24"/>
          <w:szCs w:val="24"/>
        </w:rPr>
        <w:t xml:space="preserve">para </w:t>
      </w:r>
      <w:r w:rsidRPr="00280612">
        <w:rPr>
          <w:rFonts w:asciiTheme="majorHAnsi" w:hAnsiTheme="majorHAnsi"/>
          <w:sz w:val="24"/>
          <w:szCs w:val="24"/>
          <w:u w:val="single"/>
        </w:rPr>
        <w:t>o período de 10 de dezembro de 2021 à10</w:t>
      </w:r>
      <w:r w:rsidR="00B5282D" w:rsidRPr="00280612">
        <w:rPr>
          <w:rFonts w:asciiTheme="majorHAnsi" w:hAnsiTheme="majorHAnsi"/>
          <w:sz w:val="24"/>
          <w:szCs w:val="24"/>
          <w:u w:val="single"/>
        </w:rPr>
        <w:t xml:space="preserve">de </w:t>
      </w:r>
      <w:r w:rsidRPr="00280612">
        <w:rPr>
          <w:rFonts w:asciiTheme="majorHAnsi" w:hAnsiTheme="majorHAnsi"/>
          <w:sz w:val="24"/>
          <w:szCs w:val="24"/>
          <w:u w:val="single"/>
        </w:rPr>
        <w:t>janeiro</w:t>
      </w:r>
      <w:r w:rsidR="00B32D46" w:rsidRPr="00280612">
        <w:rPr>
          <w:rFonts w:asciiTheme="majorHAnsi" w:hAnsiTheme="majorHAnsi"/>
          <w:sz w:val="24"/>
          <w:szCs w:val="24"/>
          <w:u w:val="single"/>
        </w:rPr>
        <w:t>de 202</w:t>
      </w:r>
      <w:r w:rsidR="00515768" w:rsidRPr="00280612">
        <w:rPr>
          <w:rFonts w:asciiTheme="majorHAnsi" w:hAnsiTheme="majorHAnsi"/>
          <w:sz w:val="24"/>
          <w:szCs w:val="24"/>
          <w:u w:val="single"/>
        </w:rPr>
        <w:t>2</w:t>
      </w:r>
      <w:r w:rsidR="00704687" w:rsidRPr="00C301B7">
        <w:rPr>
          <w:rFonts w:asciiTheme="majorHAnsi" w:hAnsiTheme="majorHAnsi"/>
          <w:sz w:val="24"/>
          <w:szCs w:val="24"/>
        </w:rPr>
        <w:t xml:space="preserve">a </w:t>
      </w:r>
      <w:r w:rsidR="00704687" w:rsidRPr="00C301B7">
        <w:rPr>
          <w:rFonts w:asciiTheme="majorHAnsi" w:hAnsiTheme="majorHAnsi"/>
          <w:b/>
          <w:bCs/>
          <w:sz w:val="24"/>
          <w:szCs w:val="24"/>
        </w:rPr>
        <w:t xml:space="preserve">Situação de </w:t>
      </w:r>
      <w:r>
        <w:rPr>
          <w:rFonts w:asciiTheme="majorHAnsi" w:hAnsiTheme="majorHAnsi"/>
          <w:b/>
          <w:bCs/>
          <w:sz w:val="24"/>
          <w:szCs w:val="24"/>
        </w:rPr>
        <w:t>CONTIGÊNCIA</w:t>
      </w:r>
      <w:r w:rsidR="00AD31A5" w:rsidRPr="00C301B7">
        <w:rPr>
          <w:rFonts w:asciiTheme="majorHAnsi" w:hAnsiTheme="majorHAnsi"/>
          <w:sz w:val="24"/>
          <w:szCs w:val="24"/>
        </w:rPr>
        <w:t>em todo o território Nacional</w:t>
      </w:r>
      <w:r w:rsidR="00704687" w:rsidRPr="00C301B7">
        <w:rPr>
          <w:rFonts w:asciiTheme="majorHAnsi" w:hAnsiTheme="majorHAnsi"/>
          <w:sz w:val="24"/>
          <w:szCs w:val="24"/>
        </w:rPr>
        <w:t>, nos termos da Lei nº4/2016 - Lei de base da proteção civil e de bombeiros</w:t>
      </w:r>
      <w:r w:rsidR="005B19C0" w:rsidRPr="00C301B7">
        <w:rPr>
          <w:rFonts w:asciiTheme="majorHAnsi" w:hAnsiTheme="majorHAnsi"/>
          <w:sz w:val="24"/>
          <w:szCs w:val="24"/>
        </w:rPr>
        <w:t>.</w:t>
      </w:r>
    </w:p>
    <w:p w:rsidR="00A91684" w:rsidRPr="00C301B7" w:rsidRDefault="00F16C61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Desta forma</w:t>
      </w:r>
      <w:r w:rsidR="000542D5" w:rsidRPr="00C301B7">
        <w:rPr>
          <w:rFonts w:asciiTheme="majorHAnsi" w:hAnsiTheme="majorHAnsi"/>
          <w:sz w:val="24"/>
          <w:szCs w:val="24"/>
        </w:rPr>
        <w:t xml:space="preserve">, as seguintes </w:t>
      </w:r>
      <w:r>
        <w:rPr>
          <w:rFonts w:asciiTheme="majorHAnsi" w:hAnsiTheme="majorHAnsi"/>
          <w:sz w:val="24"/>
          <w:szCs w:val="24"/>
        </w:rPr>
        <w:t>medidas estarão</w:t>
      </w:r>
      <w:r w:rsidR="00515768">
        <w:rPr>
          <w:rFonts w:asciiTheme="majorHAnsi" w:hAnsiTheme="majorHAnsi"/>
          <w:sz w:val="24"/>
          <w:szCs w:val="24"/>
        </w:rPr>
        <w:t xml:space="preserve"> em vigor durante esta fase</w:t>
      </w:r>
      <w:r w:rsidR="00FC7DF7" w:rsidRPr="00C301B7">
        <w:rPr>
          <w:rFonts w:asciiTheme="majorHAnsi" w:hAnsiTheme="majorHAnsi"/>
          <w:sz w:val="24"/>
          <w:szCs w:val="24"/>
        </w:rPr>
        <w:t>:</w:t>
      </w:r>
    </w:p>
    <w:p w:rsidR="008A3042" w:rsidRPr="00C301B7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1</w:t>
      </w:r>
      <w:r w:rsidR="005B19C0" w:rsidRPr="00C301B7">
        <w:rPr>
          <w:rFonts w:asciiTheme="majorHAnsi" w:hAnsiTheme="majorHAnsi"/>
          <w:sz w:val="24"/>
          <w:szCs w:val="24"/>
        </w:rPr>
        <w:t>- Confinamento domiciliar obrigat</w:t>
      </w:r>
      <w:r w:rsidR="004F178C" w:rsidRPr="00C301B7">
        <w:rPr>
          <w:rFonts w:asciiTheme="majorHAnsi" w:hAnsiTheme="majorHAnsi"/>
          <w:sz w:val="24"/>
          <w:szCs w:val="24"/>
        </w:rPr>
        <w:t>ório para pessoas com resultado de teste do COVID 19 positivo</w:t>
      </w:r>
      <w:r w:rsidR="005B19C0" w:rsidRPr="00C301B7">
        <w:rPr>
          <w:rFonts w:asciiTheme="majorHAnsi" w:hAnsiTheme="majorHAnsi"/>
          <w:sz w:val="24"/>
          <w:szCs w:val="24"/>
        </w:rPr>
        <w:t xml:space="preserve"> e dos contactos diretos, como forma de diminuir o risco de contágio;</w:t>
      </w:r>
    </w:p>
    <w:p w:rsidR="0043122C" w:rsidRPr="00C301B7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2</w:t>
      </w:r>
      <w:r w:rsidR="000A2299" w:rsidRPr="00C301B7">
        <w:rPr>
          <w:rFonts w:asciiTheme="majorHAnsi" w:hAnsiTheme="majorHAnsi"/>
          <w:sz w:val="24"/>
          <w:szCs w:val="24"/>
        </w:rPr>
        <w:t>- Obrigação de uso correto de máscara, por todos os cidadãos a partir dos 10 anos de idade, nos espaços fechados, recintos escolares e nas viaturas públicas e privadas, salvo se o condutor for o único ocupante.</w:t>
      </w:r>
    </w:p>
    <w:p w:rsidR="0027553A" w:rsidRPr="00C301B7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3</w:t>
      </w:r>
      <w:r w:rsidR="0027553A" w:rsidRPr="00C301B7">
        <w:rPr>
          <w:rFonts w:asciiTheme="majorHAnsi" w:hAnsiTheme="majorHAnsi"/>
          <w:sz w:val="24"/>
          <w:szCs w:val="24"/>
        </w:rPr>
        <w:t xml:space="preserve"> - Obrigação de lavagem das mãos com </w:t>
      </w:r>
      <w:r w:rsidR="005E5D25" w:rsidRPr="00C301B7">
        <w:rPr>
          <w:rFonts w:asciiTheme="majorHAnsi" w:hAnsiTheme="majorHAnsi"/>
          <w:sz w:val="24"/>
          <w:szCs w:val="24"/>
        </w:rPr>
        <w:t>água e sabão ou</w:t>
      </w:r>
      <w:r w:rsidR="0019352D" w:rsidRPr="00C301B7">
        <w:rPr>
          <w:rFonts w:asciiTheme="majorHAnsi" w:hAnsiTheme="majorHAnsi"/>
          <w:sz w:val="24"/>
          <w:szCs w:val="24"/>
        </w:rPr>
        <w:t xml:space="preserve"> de</w:t>
      </w:r>
      <w:r w:rsidR="005E5D25" w:rsidRPr="00C301B7">
        <w:rPr>
          <w:rFonts w:asciiTheme="majorHAnsi" w:hAnsiTheme="majorHAnsi"/>
          <w:sz w:val="24"/>
          <w:szCs w:val="24"/>
        </w:rPr>
        <w:t xml:space="preserve"> desinfeção com álcool gel</w:t>
      </w:r>
      <w:r w:rsidR="0019352D" w:rsidRPr="00C301B7">
        <w:rPr>
          <w:rFonts w:asciiTheme="majorHAnsi" w:hAnsiTheme="majorHAnsi"/>
          <w:sz w:val="24"/>
          <w:szCs w:val="24"/>
        </w:rPr>
        <w:t>,</w:t>
      </w:r>
      <w:r w:rsidR="0027553A" w:rsidRPr="00C301B7">
        <w:rPr>
          <w:rFonts w:asciiTheme="majorHAnsi" w:hAnsiTheme="majorHAnsi"/>
          <w:sz w:val="24"/>
          <w:szCs w:val="24"/>
        </w:rPr>
        <w:t xml:space="preserve"> à entrada de todos os estabelecimentos e instituições públicas ou privadas de acesso público; </w:t>
      </w:r>
    </w:p>
    <w:p w:rsidR="000C5D0D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4</w:t>
      </w:r>
      <w:r w:rsidR="002C3B5E" w:rsidRPr="00C301B7">
        <w:rPr>
          <w:rFonts w:asciiTheme="majorHAnsi" w:hAnsiTheme="majorHAnsi"/>
          <w:sz w:val="24"/>
          <w:szCs w:val="24"/>
        </w:rPr>
        <w:t xml:space="preserve"> - Respeito pela orientação de distanciamento físico entre os cidadãos em todos os loca</w:t>
      </w:r>
      <w:r w:rsidR="0027553A" w:rsidRPr="00C301B7">
        <w:rPr>
          <w:rFonts w:asciiTheme="majorHAnsi" w:hAnsiTheme="majorHAnsi"/>
          <w:sz w:val="24"/>
          <w:szCs w:val="24"/>
        </w:rPr>
        <w:t>is de acesso pú</w:t>
      </w:r>
      <w:r w:rsidR="002C3B5E" w:rsidRPr="00C301B7">
        <w:rPr>
          <w:rFonts w:asciiTheme="majorHAnsi" w:hAnsiTheme="majorHAnsi"/>
          <w:sz w:val="24"/>
          <w:szCs w:val="24"/>
        </w:rPr>
        <w:t xml:space="preserve">blico (1,5 m de distância, no mínimo). </w:t>
      </w:r>
    </w:p>
    <w:p w:rsidR="00280612" w:rsidRDefault="00280612" w:rsidP="00A16207">
      <w:pPr>
        <w:jc w:val="both"/>
        <w:rPr>
          <w:rFonts w:asciiTheme="majorHAnsi" w:hAnsiTheme="majorHAnsi"/>
          <w:sz w:val="24"/>
          <w:szCs w:val="24"/>
        </w:rPr>
      </w:pPr>
    </w:p>
    <w:p w:rsidR="00280612" w:rsidRDefault="00280612" w:rsidP="00A16207">
      <w:pPr>
        <w:jc w:val="both"/>
        <w:rPr>
          <w:rFonts w:asciiTheme="majorHAnsi" w:hAnsiTheme="majorHAnsi"/>
          <w:sz w:val="24"/>
          <w:szCs w:val="24"/>
        </w:rPr>
      </w:pPr>
    </w:p>
    <w:p w:rsidR="00280612" w:rsidRPr="00C301B7" w:rsidRDefault="00280612" w:rsidP="00A16207">
      <w:pPr>
        <w:jc w:val="both"/>
        <w:rPr>
          <w:rFonts w:asciiTheme="majorHAnsi" w:hAnsiTheme="majorHAnsi"/>
          <w:sz w:val="24"/>
          <w:szCs w:val="24"/>
        </w:rPr>
      </w:pPr>
    </w:p>
    <w:p w:rsidR="00F16C61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5</w:t>
      </w:r>
      <w:r w:rsidR="00A42165" w:rsidRPr="00C301B7">
        <w:rPr>
          <w:rFonts w:asciiTheme="majorHAnsi" w:hAnsiTheme="majorHAnsi"/>
          <w:sz w:val="24"/>
          <w:szCs w:val="24"/>
        </w:rPr>
        <w:t>– Permissão de</w:t>
      </w:r>
      <w:r w:rsidR="000768F2" w:rsidRPr="00C301B7">
        <w:rPr>
          <w:rFonts w:asciiTheme="majorHAnsi" w:hAnsiTheme="majorHAnsi"/>
          <w:sz w:val="24"/>
          <w:szCs w:val="24"/>
        </w:rPr>
        <w:t xml:space="preserve"> realização de missas e cultos, </w:t>
      </w:r>
      <w:r w:rsidR="00F16C61">
        <w:rPr>
          <w:rFonts w:asciiTheme="majorHAnsi" w:hAnsiTheme="majorHAnsi"/>
          <w:sz w:val="24"/>
          <w:szCs w:val="24"/>
        </w:rPr>
        <w:t>com ocupação de 50%</w:t>
      </w:r>
      <w:r w:rsidR="000768F2" w:rsidRPr="00C301B7">
        <w:rPr>
          <w:rFonts w:asciiTheme="majorHAnsi" w:hAnsiTheme="majorHAnsi"/>
          <w:sz w:val="24"/>
          <w:szCs w:val="24"/>
        </w:rPr>
        <w:t xml:space="preserve"> da capacidade de lotação das igrejas ou templos</w:t>
      </w:r>
      <w:r w:rsidR="00A42165" w:rsidRPr="00C301B7">
        <w:rPr>
          <w:rFonts w:asciiTheme="majorHAnsi" w:hAnsiTheme="majorHAnsi"/>
          <w:sz w:val="24"/>
          <w:szCs w:val="24"/>
        </w:rPr>
        <w:t>, respeitando as regras gerais sanitárias</w:t>
      </w:r>
      <w:r w:rsidR="000768F2" w:rsidRPr="00C301B7">
        <w:rPr>
          <w:rFonts w:asciiTheme="majorHAnsi" w:hAnsiTheme="majorHAnsi"/>
          <w:sz w:val="24"/>
          <w:szCs w:val="24"/>
        </w:rPr>
        <w:t>.</w:t>
      </w:r>
      <w:r w:rsidR="00E90E4B" w:rsidRPr="00C301B7">
        <w:rPr>
          <w:rFonts w:asciiTheme="majorHAnsi" w:hAnsiTheme="majorHAnsi"/>
          <w:sz w:val="24"/>
          <w:szCs w:val="24"/>
        </w:rPr>
        <w:t xml:space="preserve"> Mantém-sea</w:t>
      </w:r>
      <w:r w:rsidR="0043122C" w:rsidRPr="00C301B7">
        <w:rPr>
          <w:rFonts w:asciiTheme="majorHAnsi" w:hAnsiTheme="majorHAnsi"/>
          <w:sz w:val="24"/>
          <w:szCs w:val="24"/>
        </w:rPr>
        <w:t>inda a</w:t>
      </w:r>
      <w:r w:rsidR="00E90E4B" w:rsidRPr="00C301B7">
        <w:rPr>
          <w:rFonts w:asciiTheme="majorHAnsi" w:hAnsiTheme="majorHAnsi"/>
          <w:sz w:val="24"/>
          <w:szCs w:val="24"/>
        </w:rPr>
        <w:t xml:space="preserve"> proibição</w:t>
      </w:r>
      <w:r w:rsidR="0043122C" w:rsidRPr="00C301B7">
        <w:rPr>
          <w:rFonts w:asciiTheme="majorHAnsi" w:hAnsiTheme="majorHAnsi"/>
          <w:sz w:val="24"/>
          <w:szCs w:val="24"/>
        </w:rPr>
        <w:t xml:space="preserve"> de realização d</w:t>
      </w:r>
      <w:r w:rsidR="00E90E4B" w:rsidRPr="00C301B7">
        <w:rPr>
          <w:rFonts w:asciiTheme="majorHAnsi" w:hAnsiTheme="majorHAnsi"/>
          <w:sz w:val="24"/>
          <w:szCs w:val="24"/>
        </w:rPr>
        <w:t>e procissões.</w:t>
      </w:r>
    </w:p>
    <w:p w:rsidR="00C301B7" w:rsidRPr="00C301B7" w:rsidRDefault="00FC7DF7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6</w:t>
      </w:r>
      <w:r w:rsidR="00A42165" w:rsidRPr="00C301B7">
        <w:rPr>
          <w:rFonts w:asciiTheme="majorHAnsi" w:hAnsiTheme="majorHAnsi"/>
          <w:sz w:val="24"/>
          <w:szCs w:val="24"/>
        </w:rPr>
        <w:t>- Permissão de</w:t>
      </w:r>
      <w:r w:rsidR="000768F2" w:rsidRPr="00C301B7">
        <w:rPr>
          <w:rFonts w:asciiTheme="majorHAnsi" w:hAnsiTheme="majorHAnsi"/>
          <w:sz w:val="24"/>
          <w:szCs w:val="24"/>
        </w:rPr>
        <w:t xml:space="preserve"> realização de palestras e reuniões, em espaço fechados, que nã</w:t>
      </w:r>
      <w:r w:rsidR="00F16C61">
        <w:rPr>
          <w:rFonts w:asciiTheme="majorHAnsi" w:hAnsiTheme="majorHAnsi"/>
          <w:sz w:val="24"/>
          <w:szCs w:val="24"/>
        </w:rPr>
        <w:t>o devem exceder a lotação de 50%</w:t>
      </w:r>
      <w:r w:rsidR="000768F2" w:rsidRPr="00C301B7">
        <w:rPr>
          <w:rFonts w:asciiTheme="majorHAnsi" w:hAnsiTheme="majorHAnsi"/>
          <w:sz w:val="24"/>
          <w:szCs w:val="24"/>
        </w:rPr>
        <w:t xml:space="preserve"> da capacidade da sala</w:t>
      </w:r>
      <w:r w:rsidR="000A2299" w:rsidRPr="00C301B7">
        <w:rPr>
          <w:rFonts w:asciiTheme="majorHAnsi" w:hAnsiTheme="majorHAnsi"/>
          <w:sz w:val="24"/>
          <w:szCs w:val="24"/>
        </w:rPr>
        <w:t>, respeitando as regras gerais sanitárias</w:t>
      </w:r>
      <w:r w:rsidR="00C9365B">
        <w:rPr>
          <w:rFonts w:asciiTheme="majorHAnsi" w:hAnsiTheme="majorHAnsi"/>
          <w:sz w:val="24"/>
          <w:szCs w:val="24"/>
        </w:rPr>
        <w:t>.</w:t>
      </w:r>
    </w:p>
    <w:p w:rsidR="0019352D" w:rsidRPr="00C301B7" w:rsidRDefault="0049110D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7</w:t>
      </w:r>
      <w:r w:rsidR="00AD31A5" w:rsidRPr="00C301B7">
        <w:rPr>
          <w:rFonts w:asciiTheme="majorHAnsi" w:hAnsiTheme="majorHAnsi"/>
          <w:sz w:val="24"/>
          <w:szCs w:val="24"/>
        </w:rPr>
        <w:t>–Permissão para a</w:t>
      </w:r>
      <w:r w:rsidR="0019352D" w:rsidRPr="00C301B7">
        <w:rPr>
          <w:rFonts w:asciiTheme="majorHAnsi" w:hAnsiTheme="majorHAnsi"/>
          <w:sz w:val="24"/>
          <w:szCs w:val="24"/>
        </w:rPr>
        <w:t xml:space="preserve"> prá</w:t>
      </w:r>
      <w:r w:rsidR="00BB64D6" w:rsidRPr="00C301B7">
        <w:rPr>
          <w:rFonts w:asciiTheme="majorHAnsi" w:hAnsiTheme="majorHAnsi"/>
          <w:sz w:val="24"/>
          <w:szCs w:val="24"/>
        </w:rPr>
        <w:t>tica de desportos coletivos</w:t>
      </w:r>
      <w:r w:rsidR="00E90E4B" w:rsidRPr="00C301B7">
        <w:rPr>
          <w:rFonts w:asciiTheme="majorHAnsi" w:hAnsiTheme="majorHAnsi"/>
          <w:sz w:val="24"/>
          <w:szCs w:val="24"/>
        </w:rPr>
        <w:t>,</w:t>
      </w:r>
      <w:r w:rsidR="00AD31A5" w:rsidRPr="00C301B7">
        <w:rPr>
          <w:rFonts w:asciiTheme="majorHAnsi" w:hAnsiTheme="majorHAnsi"/>
          <w:sz w:val="24"/>
          <w:szCs w:val="24"/>
        </w:rPr>
        <w:t>com ocupação de 1/3 da capacidade de lotação dos campos</w:t>
      </w:r>
      <w:r w:rsidR="00515768">
        <w:rPr>
          <w:rFonts w:asciiTheme="majorHAnsi" w:hAnsiTheme="majorHAnsi"/>
          <w:sz w:val="24"/>
          <w:szCs w:val="24"/>
        </w:rPr>
        <w:t xml:space="preserve"> cercados</w:t>
      </w:r>
      <w:r w:rsidR="00AA2DB3" w:rsidRPr="00C301B7">
        <w:rPr>
          <w:rFonts w:asciiTheme="majorHAnsi" w:hAnsiTheme="majorHAnsi"/>
          <w:sz w:val="24"/>
          <w:szCs w:val="24"/>
        </w:rPr>
        <w:t xml:space="preserve"> ou</w:t>
      </w:r>
      <w:r w:rsidR="000A3256" w:rsidRPr="00C301B7">
        <w:rPr>
          <w:rFonts w:asciiTheme="majorHAnsi" w:hAnsiTheme="majorHAnsi"/>
          <w:sz w:val="24"/>
          <w:szCs w:val="24"/>
        </w:rPr>
        <w:t xml:space="preserve"> pavilhões</w:t>
      </w:r>
      <w:r w:rsidR="00C9365B">
        <w:rPr>
          <w:rFonts w:asciiTheme="majorHAnsi" w:hAnsiTheme="majorHAnsi"/>
          <w:sz w:val="24"/>
          <w:szCs w:val="24"/>
        </w:rPr>
        <w:t>, com a obrigação de apresentação do certificado de vacinação completa, para os atletas, membros das equipas técnicas, árbitros, equipas de segurança</w:t>
      </w:r>
      <w:r w:rsidR="00515768">
        <w:rPr>
          <w:rFonts w:asciiTheme="majorHAnsi" w:hAnsiTheme="majorHAnsi"/>
          <w:sz w:val="24"/>
          <w:szCs w:val="24"/>
        </w:rPr>
        <w:t>, jornalistas</w:t>
      </w:r>
      <w:r w:rsidR="00C9365B">
        <w:rPr>
          <w:rFonts w:asciiTheme="majorHAnsi" w:hAnsiTheme="majorHAnsi"/>
          <w:sz w:val="24"/>
          <w:szCs w:val="24"/>
        </w:rPr>
        <w:t xml:space="preserve"> e público.</w:t>
      </w:r>
    </w:p>
    <w:p w:rsidR="00F63629" w:rsidRPr="00C301B7" w:rsidRDefault="0049110D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8</w:t>
      </w:r>
      <w:r w:rsidR="00EA38D1" w:rsidRPr="00C301B7">
        <w:rPr>
          <w:rFonts w:asciiTheme="majorHAnsi" w:hAnsiTheme="majorHAnsi"/>
          <w:sz w:val="24"/>
          <w:szCs w:val="24"/>
        </w:rPr>
        <w:t>–</w:t>
      </w:r>
      <w:r w:rsidR="0040080D" w:rsidRPr="00C301B7">
        <w:rPr>
          <w:rFonts w:asciiTheme="majorHAnsi" w:hAnsiTheme="majorHAnsi"/>
          <w:sz w:val="24"/>
          <w:szCs w:val="24"/>
        </w:rPr>
        <w:t>Proibição d</w:t>
      </w:r>
      <w:r w:rsidR="00515768">
        <w:rPr>
          <w:rFonts w:asciiTheme="majorHAnsi" w:hAnsiTheme="majorHAnsi"/>
          <w:sz w:val="24"/>
          <w:szCs w:val="24"/>
        </w:rPr>
        <w:t>e</w:t>
      </w:r>
      <w:r w:rsidR="005B19C0" w:rsidRPr="00C301B7">
        <w:rPr>
          <w:rFonts w:asciiTheme="majorHAnsi" w:hAnsiTheme="majorHAnsi"/>
          <w:sz w:val="24"/>
          <w:szCs w:val="24"/>
        </w:rPr>
        <w:t xml:space="preserve"> realização </w:t>
      </w:r>
      <w:r w:rsidR="00AD31A5" w:rsidRPr="00C301B7">
        <w:rPr>
          <w:rFonts w:asciiTheme="majorHAnsi" w:hAnsiTheme="majorHAnsi"/>
          <w:sz w:val="24"/>
          <w:szCs w:val="24"/>
        </w:rPr>
        <w:t>de</w:t>
      </w:r>
      <w:r w:rsidR="00C9365B">
        <w:rPr>
          <w:rFonts w:asciiTheme="majorHAnsi" w:hAnsiTheme="majorHAnsi"/>
          <w:sz w:val="24"/>
          <w:szCs w:val="24"/>
        </w:rPr>
        <w:t xml:space="preserve"> piqueniques, festas, festivais e </w:t>
      </w:r>
      <w:r w:rsidR="00C9365B" w:rsidRPr="00C301B7">
        <w:rPr>
          <w:rFonts w:asciiTheme="majorHAnsi" w:hAnsiTheme="majorHAnsi"/>
          <w:sz w:val="24"/>
          <w:szCs w:val="24"/>
        </w:rPr>
        <w:t>venda</w:t>
      </w:r>
      <w:r w:rsidR="005B19C0" w:rsidRPr="00C301B7">
        <w:rPr>
          <w:rFonts w:asciiTheme="majorHAnsi" w:hAnsiTheme="majorHAnsi"/>
          <w:sz w:val="24"/>
          <w:szCs w:val="24"/>
        </w:rPr>
        <w:t xml:space="preserve"> ambulante nas praias</w:t>
      </w:r>
      <w:r w:rsidR="000768F2" w:rsidRPr="00C301B7">
        <w:rPr>
          <w:rFonts w:asciiTheme="majorHAnsi" w:hAnsiTheme="majorHAnsi"/>
          <w:sz w:val="24"/>
          <w:szCs w:val="24"/>
        </w:rPr>
        <w:t>.</w:t>
      </w:r>
    </w:p>
    <w:p w:rsidR="00AA2DB3" w:rsidRDefault="0049110D" w:rsidP="00A16207">
      <w:pPr>
        <w:jc w:val="both"/>
        <w:rPr>
          <w:rFonts w:asciiTheme="majorHAnsi" w:hAnsiTheme="majorHAnsi"/>
          <w:sz w:val="24"/>
          <w:szCs w:val="24"/>
        </w:rPr>
      </w:pPr>
      <w:r w:rsidRPr="00C301B7">
        <w:rPr>
          <w:rFonts w:asciiTheme="majorHAnsi" w:hAnsiTheme="majorHAnsi"/>
          <w:sz w:val="24"/>
          <w:szCs w:val="24"/>
        </w:rPr>
        <w:t>9</w:t>
      </w:r>
      <w:r w:rsidR="00C9365B">
        <w:rPr>
          <w:rFonts w:asciiTheme="majorHAnsi" w:hAnsiTheme="majorHAnsi"/>
          <w:sz w:val="24"/>
          <w:szCs w:val="24"/>
        </w:rPr>
        <w:t xml:space="preserve"> – Permissão do funcionamento das discotecas e “fundões” com a ocupação máxima de 50% de lotação dos espaços e obrigatoriedade de </w:t>
      </w:r>
      <w:r w:rsidR="00C9365B" w:rsidRPr="00C9365B">
        <w:rPr>
          <w:rFonts w:asciiTheme="majorHAnsi" w:hAnsiTheme="majorHAnsi"/>
          <w:sz w:val="24"/>
          <w:szCs w:val="24"/>
        </w:rPr>
        <w:t>apresentação do certificado de vacinação completa</w:t>
      </w:r>
      <w:r w:rsidR="00C9365B">
        <w:rPr>
          <w:rFonts w:asciiTheme="majorHAnsi" w:hAnsiTheme="majorHAnsi"/>
          <w:sz w:val="24"/>
          <w:szCs w:val="24"/>
        </w:rPr>
        <w:t xml:space="preserve"> para os </w:t>
      </w:r>
      <w:r w:rsidR="00515768">
        <w:rPr>
          <w:rFonts w:asciiTheme="majorHAnsi" w:hAnsiTheme="majorHAnsi"/>
          <w:sz w:val="24"/>
          <w:szCs w:val="24"/>
        </w:rPr>
        <w:t xml:space="preserve">artistas, </w:t>
      </w:r>
      <w:r w:rsidR="00C9365B">
        <w:rPr>
          <w:rFonts w:asciiTheme="majorHAnsi" w:hAnsiTheme="majorHAnsi"/>
          <w:sz w:val="24"/>
          <w:szCs w:val="24"/>
        </w:rPr>
        <w:t>funcionários e clientes</w:t>
      </w:r>
      <w:r w:rsidR="00280612">
        <w:rPr>
          <w:rFonts w:asciiTheme="majorHAnsi" w:hAnsiTheme="majorHAnsi"/>
          <w:sz w:val="24"/>
          <w:szCs w:val="24"/>
        </w:rPr>
        <w:t xml:space="preserve"> ou teste de antigénio negativo</w:t>
      </w:r>
      <w:r w:rsidR="00C9365B">
        <w:rPr>
          <w:rFonts w:asciiTheme="majorHAnsi" w:hAnsiTheme="majorHAnsi"/>
          <w:sz w:val="24"/>
          <w:szCs w:val="24"/>
        </w:rPr>
        <w:t xml:space="preserve">. </w:t>
      </w:r>
    </w:p>
    <w:p w:rsidR="00C9365B" w:rsidRPr="00C301B7" w:rsidRDefault="00C9365B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10 - </w:t>
      </w:r>
      <w:r w:rsidRPr="00C9365B">
        <w:rPr>
          <w:rFonts w:asciiTheme="majorHAnsi" w:hAnsiTheme="majorHAnsi"/>
          <w:sz w:val="24"/>
          <w:szCs w:val="24"/>
        </w:rPr>
        <w:t>Permiss</w:t>
      </w:r>
      <w:r>
        <w:rPr>
          <w:rFonts w:asciiTheme="majorHAnsi" w:hAnsiTheme="majorHAnsi"/>
          <w:sz w:val="24"/>
          <w:szCs w:val="24"/>
        </w:rPr>
        <w:t xml:space="preserve">ão de realização de festas de batizados e casamentos </w:t>
      </w:r>
      <w:r w:rsidR="0063059C">
        <w:rPr>
          <w:rFonts w:asciiTheme="majorHAnsi" w:hAnsiTheme="majorHAnsi"/>
          <w:sz w:val="24"/>
          <w:szCs w:val="24"/>
        </w:rPr>
        <w:t>com o nú</w:t>
      </w:r>
      <w:r>
        <w:rPr>
          <w:rFonts w:asciiTheme="majorHAnsi" w:hAnsiTheme="majorHAnsi"/>
          <w:sz w:val="24"/>
          <w:szCs w:val="24"/>
        </w:rPr>
        <w:t>mero máximo</w:t>
      </w:r>
      <w:r w:rsidR="0063059C">
        <w:rPr>
          <w:rFonts w:asciiTheme="majorHAnsi" w:hAnsiTheme="majorHAnsi"/>
          <w:sz w:val="24"/>
          <w:szCs w:val="24"/>
        </w:rPr>
        <w:t xml:space="preserve"> de 100 convidados, </w:t>
      </w:r>
      <w:r w:rsidR="005A4DAA">
        <w:rPr>
          <w:rFonts w:asciiTheme="majorHAnsi" w:hAnsiTheme="majorHAnsi"/>
          <w:sz w:val="24"/>
          <w:szCs w:val="24"/>
        </w:rPr>
        <w:t xml:space="preserve">com </w:t>
      </w:r>
      <w:r w:rsidR="0063059C">
        <w:rPr>
          <w:rFonts w:asciiTheme="majorHAnsi" w:hAnsiTheme="majorHAnsi"/>
          <w:sz w:val="24"/>
          <w:szCs w:val="24"/>
        </w:rPr>
        <w:t>ocupação 50% da lotação dos espaços e</w:t>
      </w:r>
      <w:r w:rsidRPr="00C9365B">
        <w:rPr>
          <w:rFonts w:asciiTheme="majorHAnsi" w:hAnsiTheme="majorHAnsi"/>
          <w:sz w:val="24"/>
          <w:szCs w:val="24"/>
        </w:rPr>
        <w:t xml:space="preserve"> obrigatoriedade de apresentação do certificado de vacinação completa</w:t>
      </w:r>
      <w:r>
        <w:rPr>
          <w:rFonts w:asciiTheme="majorHAnsi" w:hAnsiTheme="majorHAnsi"/>
          <w:sz w:val="24"/>
          <w:szCs w:val="24"/>
        </w:rPr>
        <w:t xml:space="preserve"> para todos os participantes</w:t>
      </w:r>
      <w:r w:rsidR="00280612">
        <w:rPr>
          <w:rFonts w:asciiTheme="majorHAnsi" w:hAnsiTheme="majorHAnsi"/>
          <w:sz w:val="24"/>
          <w:szCs w:val="24"/>
        </w:rPr>
        <w:t>, ou teste de antigénio negativo</w:t>
      </w:r>
      <w:r w:rsidRPr="00C9365B">
        <w:rPr>
          <w:rFonts w:asciiTheme="majorHAnsi" w:hAnsiTheme="majorHAnsi"/>
          <w:sz w:val="24"/>
          <w:szCs w:val="24"/>
        </w:rPr>
        <w:t xml:space="preserve">. </w:t>
      </w:r>
    </w:p>
    <w:p w:rsidR="0043122C" w:rsidRDefault="0063059C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11</w:t>
      </w:r>
      <w:r w:rsidR="00AA2DB3" w:rsidRPr="00C301B7">
        <w:rPr>
          <w:rFonts w:asciiTheme="majorHAnsi" w:hAnsiTheme="majorHAnsi"/>
          <w:sz w:val="24"/>
          <w:szCs w:val="24"/>
        </w:rPr>
        <w:t xml:space="preserve"> – </w:t>
      </w:r>
      <w:r w:rsidR="00C9365B">
        <w:rPr>
          <w:rFonts w:asciiTheme="majorHAnsi" w:hAnsiTheme="majorHAnsi"/>
          <w:sz w:val="24"/>
          <w:szCs w:val="24"/>
        </w:rPr>
        <w:t xml:space="preserve">Proibição de realização de festivais musicais e </w:t>
      </w:r>
      <w:r>
        <w:rPr>
          <w:rFonts w:asciiTheme="majorHAnsi" w:hAnsiTheme="majorHAnsi"/>
          <w:sz w:val="24"/>
          <w:szCs w:val="24"/>
        </w:rPr>
        <w:t xml:space="preserve">de </w:t>
      </w:r>
      <w:r w:rsidR="00C9365B">
        <w:rPr>
          <w:rFonts w:asciiTheme="majorHAnsi" w:hAnsiTheme="majorHAnsi"/>
          <w:sz w:val="24"/>
          <w:szCs w:val="24"/>
        </w:rPr>
        <w:t>festas pú</w:t>
      </w:r>
      <w:r w:rsidR="00515768">
        <w:rPr>
          <w:rFonts w:asciiTheme="majorHAnsi" w:hAnsiTheme="majorHAnsi"/>
          <w:sz w:val="24"/>
          <w:szCs w:val="24"/>
        </w:rPr>
        <w:t>blicas com mais de 15</w:t>
      </w:r>
      <w:r w:rsidR="00C9365B">
        <w:rPr>
          <w:rFonts w:asciiTheme="majorHAnsi" w:hAnsiTheme="majorHAnsi"/>
          <w:sz w:val="24"/>
          <w:szCs w:val="24"/>
        </w:rPr>
        <w:t>0 pessoas</w:t>
      </w:r>
      <w:r>
        <w:rPr>
          <w:rFonts w:asciiTheme="majorHAnsi" w:hAnsiTheme="majorHAnsi"/>
          <w:sz w:val="24"/>
          <w:szCs w:val="24"/>
        </w:rPr>
        <w:t xml:space="preserve">, mantendo-se a </w:t>
      </w:r>
      <w:r w:rsidRPr="0063059C">
        <w:rPr>
          <w:rFonts w:asciiTheme="majorHAnsi" w:hAnsiTheme="majorHAnsi"/>
          <w:sz w:val="24"/>
          <w:szCs w:val="24"/>
        </w:rPr>
        <w:t>obrigatoriedade de apresentação do certificado de vacinação completa para todos os participantes</w:t>
      </w:r>
      <w:r w:rsidR="00280612">
        <w:rPr>
          <w:rFonts w:asciiTheme="majorHAnsi" w:hAnsiTheme="majorHAnsi"/>
          <w:sz w:val="24"/>
          <w:szCs w:val="24"/>
        </w:rPr>
        <w:t>, ou teste de antigénio negativo.</w:t>
      </w:r>
    </w:p>
    <w:p w:rsidR="00571B98" w:rsidRPr="007E54EF" w:rsidRDefault="00571B98" w:rsidP="007E54EF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12 – Permissão de visitas aos lares de idosos, centros de acolhimento e estabelecimentos prisionais apenas para as pessoas que tenham </w:t>
      </w:r>
      <w:r w:rsidR="007E54EF">
        <w:rPr>
          <w:rFonts w:asciiTheme="majorHAnsi" w:hAnsiTheme="majorHAnsi"/>
          <w:sz w:val="24"/>
          <w:szCs w:val="24"/>
        </w:rPr>
        <w:t xml:space="preserve">o </w:t>
      </w:r>
      <w:r w:rsidR="005A4DAA">
        <w:rPr>
          <w:rFonts w:asciiTheme="majorHAnsi" w:hAnsiTheme="majorHAnsi"/>
          <w:sz w:val="24"/>
          <w:szCs w:val="24"/>
        </w:rPr>
        <w:t>certificado</w:t>
      </w:r>
      <w:r w:rsidR="007E54EF" w:rsidRPr="007E54EF">
        <w:rPr>
          <w:rFonts w:asciiTheme="majorHAnsi" w:hAnsiTheme="majorHAnsi"/>
          <w:sz w:val="24"/>
          <w:szCs w:val="24"/>
        </w:rPr>
        <w:t xml:space="preserve"> de vacinação completa</w:t>
      </w:r>
      <w:r w:rsidR="00280612">
        <w:rPr>
          <w:rFonts w:asciiTheme="majorHAnsi" w:hAnsiTheme="majorHAnsi"/>
          <w:sz w:val="24"/>
          <w:szCs w:val="24"/>
        </w:rPr>
        <w:t xml:space="preserve"> ou teste de antigénio negativo.</w:t>
      </w:r>
    </w:p>
    <w:p w:rsidR="00F5487A" w:rsidRPr="00C301B7" w:rsidRDefault="00571B98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13</w:t>
      </w:r>
      <w:r w:rsidR="003C430D" w:rsidRPr="00C301B7">
        <w:rPr>
          <w:rFonts w:asciiTheme="majorHAnsi" w:hAnsiTheme="majorHAnsi"/>
          <w:sz w:val="24"/>
          <w:szCs w:val="24"/>
        </w:rPr>
        <w:t>–</w:t>
      </w:r>
      <w:r w:rsidR="00A16207" w:rsidRPr="00C301B7">
        <w:rPr>
          <w:rFonts w:asciiTheme="majorHAnsi" w:hAnsiTheme="majorHAnsi"/>
          <w:sz w:val="24"/>
          <w:szCs w:val="24"/>
        </w:rPr>
        <w:t>O</w:t>
      </w:r>
      <w:r w:rsidR="000768F2" w:rsidRPr="00C301B7">
        <w:rPr>
          <w:rFonts w:asciiTheme="majorHAnsi" w:hAnsiTheme="majorHAnsi"/>
          <w:sz w:val="24"/>
          <w:szCs w:val="24"/>
        </w:rPr>
        <w:t>brigatoriedade de apresentação de teste de PCR negativo</w:t>
      </w:r>
      <w:r w:rsidR="00DF0BFF" w:rsidRPr="00C301B7">
        <w:rPr>
          <w:rFonts w:asciiTheme="majorHAnsi" w:hAnsiTheme="majorHAnsi"/>
          <w:sz w:val="24"/>
          <w:szCs w:val="24"/>
        </w:rPr>
        <w:t xml:space="preserve"> na chegada ao aeroporto internacional de São Tomé e Príncipe</w:t>
      </w:r>
      <w:r w:rsidR="000A3256" w:rsidRPr="00C301B7">
        <w:rPr>
          <w:rFonts w:asciiTheme="majorHAnsi" w:hAnsiTheme="majorHAnsi"/>
          <w:sz w:val="24"/>
          <w:szCs w:val="24"/>
        </w:rPr>
        <w:t>, realizado até 72</w:t>
      </w:r>
      <w:r w:rsidR="00DF0BFF" w:rsidRPr="00C301B7">
        <w:rPr>
          <w:rFonts w:asciiTheme="majorHAnsi" w:hAnsiTheme="majorHAnsi"/>
          <w:sz w:val="24"/>
          <w:szCs w:val="24"/>
        </w:rPr>
        <w:t>h antes da data de chegada para todos os cidadãos, naciona</w:t>
      </w:r>
      <w:r w:rsidR="0063059C">
        <w:rPr>
          <w:rFonts w:asciiTheme="majorHAnsi" w:hAnsiTheme="majorHAnsi"/>
          <w:sz w:val="24"/>
          <w:szCs w:val="24"/>
        </w:rPr>
        <w:t>is e e</w:t>
      </w:r>
      <w:r w:rsidR="00A02917">
        <w:rPr>
          <w:rFonts w:asciiTheme="majorHAnsi" w:hAnsiTheme="majorHAnsi"/>
          <w:sz w:val="24"/>
          <w:szCs w:val="24"/>
        </w:rPr>
        <w:t>strangeiros, com mais de 12</w:t>
      </w:r>
      <w:bookmarkStart w:id="0" w:name="_GoBack"/>
      <w:bookmarkEnd w:id="0"/>
      <w:r w:rsidR="00DF0BFF" w:rsidRPr="00C301B7">
        <w:rPr>
          <w:rFonts w:asciiTheme="majorHAnsi" w:hAnsiTheme="majorHAnsi"/>
          <w:sz w:val="24"/>
          <w:szCs w:val="24"/>
        </w:rPr>
        <w:t xml:space="preserve"> anos de idade. P</w:t>
      </w:r>
      <w:r w:rsidR="00425863" w:rsidRPr="00C301B7">
        <w:rPr>
          <w:rFonts w:asciiTheme="majorHAnsi" w:hAnsiTheme="majorHAnsi"/>
          <w:sz w:val="24"/>
          <w:szCs w:val="24"/>
        </w:rPr>
        <w:t xml:space="preserve">ara as viagens </w:t>
      </w:r>
      <w:r w:rsidR="00DF0BFF" w:rsidRPr="00C301B7">
        <w:rPr>
          <w:rFonts w:asciiTheme="majorHAnsi" w:hAnsiTheme="majorHAnsi"/>
          <w:sz w:val="24"/>
          <w:szCs w:val="24"/>
        </w:rPr>
        <w:t>internacionais,aplica-se o regulamento sanitário definido pelos países de destino.</w:t>
      </w:r>
    </w:p>
    <w:p w:rsidR="007E69CF" w:rsidRDefault="00571B98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14</w:t>
      </w:r>
      <w:r w:rsidR="00F5487A" w:rsidRPr="00C301B7">
        <w:rPr>
          <w:rFonts w:asciiTheme="majorHAnsi" w:hAnsiTheme="majorHAnsi"/>
          <w:sz w:val="24"/>
          <w:szCs w:val="24"/>
        </w:rPr>
        <w:t xml:space="preserve"> - </w:t>
      </w:r>
      <w:r w:rsidR="000768F2" w:rsidRPr="00C301B7">
        <w:rPr>
          <w:rFonts w:asciiTheme="majorHAnsi" w:hAnsiTheme="majorHAnsi"/>
          <w:sz w:val="24"/>
          <w:szCs w:val="24"/>
        </w:rPr>
        <w:t xml:space="preserve">No caso das viagens entre </w:t>
      </w:r>
      <w:r w:rsidR="00280612">
        <w:rPr>
          <w:rFonts w:asciiTheme="majorHAnsi" w:hAnsiTheme="majorHAnsi"/>
          <w:sz w:val="24"/>
          <w:szCs w:val="24"/>
        </w:rPr>
        <w:t xml:space="preserve">as ilhas de </w:t>
      </w:r>
      <w:r w:rsidR="000768F2" w:rsidRPr="00C301B7">
        <w:rPr>
          <w:rFonts w:asciiTheme="majorHAnsi" w:hAnsiTheme="majorHAnsi"/>
          <w:sz w:val="24"/>
          <w:szCs w:val="24"/>
        </w:rPr>
        <w:t xml:space="preserve">São Tomé e </w:t>
      </w:r>
      <w:r w:rsidR="00280612">
        <w:rPr>
          <w:rFonts w:asciiTheme="majorHAnsi" w:hAnsiTheme="majorHAnsi"/>
          <w:sz w:val="24"/>
          <w:szCs w:val="24"/>
        </w:rPr>
        <w:t>d</w:t>
      </w:r>
      <w:r w:rsidR="000768F2" w:rsidRPr="00C301B7">
        <w:rPr>
          <w:rFonts w:asciiTheme="majorHAnsi" w:hAnsiTheme="majorHAnsi"/>
          <w:sz w:val="24"/>
          <w:szCs w:val="24"/>
        </w:rPr>
        <w:t xml:space="preserve">o Príncipe, </w:t>
      </w:r>
      <w:r w:rsidR="0063059C">
        <w:rPr>
          <w:rFonts w:asciiTheme="majorHAnsi" w:hAnsiTheme="majorHAnsi"/>
          <w:sz w:val="24"/>
          <w:szCs w:val="24"/>
        </w:rPr>
        <w:t xml:space="preserve">passa </w:t>
      </w:r>
      <w:r w:rsidR="000768F2" w:rsidRPr="00C301B7">
        <w:rPr>
          <w:rFonts w:asciiTheme="majorHAnsi" w:hAnsiTheme="majorHAnsi"/>
          <w:sz w:val="24"/>
          <w:szCs w:val="24"/>
        </w:rPr>
        <w:t>a ser obrigatório a r</w:t>
      </w:r>
      <w:r w:rsidR="0063059C">
        <w:rPr>
          <w:rFonts w:asciiTheme="majorHAnsi" w:hAnsiTheme="majorHAnsi"/>
          <w:sz w:val="24"/>
          <w:szCs w:val="24"/>
        </w:rPr>
        <w:t>ealização dos testes rápidos no sentido São Tomé / Príncipe</w:t>
      </w:r>
      <w:r w:rsidR="00AD31A5" w:rsidRPr="00C301B7">
        <w:rPr>
          <w:rFonts w:asciiTheme="majorHAnsi" w:hAnsiTheme="majorHAnsi"/>
          <w:sz w:val="24"/>
          <w:szCs w:val="24"/>
        </w:rPr>
        <w:t>, efetuados até 48</w:t>
      </w:r>
      <w:r w:rsidR="000768F2" w:rsidRPr="00C301B7">
        <w:rPr>
          <w:rFonts w:asciiTheme="majorHAnsi" w:hAnsiTheme="majorHAnsi"/>
          <w:sz w:val="24"/>
          <w:szCs w:val="24"/>
        </w:rPr>
        <w:t xml:space="preserve"> antes da data de partida</w:t>
      </w:r>
      <w:r w:rsidR="0063059C">
        <w:rPr>
          <w:rFonts w:asciiTheme="majorHAnsi" w:hAnsiTheme="majorHAnsi"/>
          <w:sz w:val="24"/>
          <w:szCs w:val="24"/>
        </w:rPr>
        <w:t xml:space="preserve">, mesmo para quem já tenha as </w:t>
      </w:r>
      <w:r w:rsidR="005A4DAA">
        <w:rPr>
          <w:rFonts w:asciiTheme="majorHAnsi" w:hAnsiTheme="majorHAnsi"/>
          <w:sz w:val="24"/>
          <w:szCs w:val="24"/>
        </w:rPr>
        <w:t xml:space="preserve">2 doses </w:t>
      </w:r>
      <w:r w:rsidR="0063059C">
        <w:rPr>
          <w:rFonts w:asciiTheme="majorHAnsi" w:hAnsiTheme="majorHAnsi"/>
          <w:sz w:val="24"/>
          <w:szCs w:val="24"/>
        </w:rPr>
        <w:t>da vacina</w:t>
      </w:r>
      <w:r w:rsidR="000768F2" w:rsidRPr="00C301B7">
        <w:rPr>
          <w:rFonts w:asciiTheme="majorHAnsi" w:hAnsiTheme="majorHAnsi"/>
          <w:sz w:val="24"/>
          <w:szCs w:val="24"/>
        </w:rPr>
        <w:t>.</w:t>
      </w:r>
      <w:r w:rsidR="0063059C">
        <w:rPr>
          <w:rFonts w:asciiTheme="majorHAnsi" w:hAnsiTheme="majorHAnsi"/>
          <w:sz w:val="24"/>
          <w:szCs w:val="24"/>
        </w:rPr>
        <w:t xml:space="preserve"> No sentido inverso, as pessoas com o certificado de vacinação completa estão isentas da realização do teste rápido.</w:t>
      </w:r>
    </w:p>
    <w:p w:rsidR="00280612" w:rsidRDefault="00280612" w:rsidP="00A16207">
      <w:pPr>
        <w:jc w:val="both"/>
        <w:rPr>
          <w:rFonts w:asciiTheme="majorHAnsi" w:hAnsiTheme="majorHAnsi"/>
          <w:sz w:val="24"/>
          <w:szCs w:val="24"/>
        </w:rPr>
      </w:pPr>
    </w:p>
    <w:p w:rsidR="00280612" w:rsidRPr="00C301B7" w:rsidRDefault="00280612" w:rsidP="00A16207">
      <w:pPr>
        <w:jc w:val="both"/>
        <w:rPr>
          <w:rFonts w:asciiTheme="majorHAnsi" w:hAnsiTheme="majorHAnsi"/>
          <w:sz w:val="24"/>
          <w:szCs w:val="24"/>
        </w:rPr>
      </w:pPr>
    </w:p>
    <w:p w:rsidR="00C301B7" w:rsidRDefault="0063059C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Como sempre, </w:t>
      </w:r>
      <w:r w:rsidRPr="00C301B7">
        <w:rPr>
          <w:rFonts w:asciiTheme="majorHAnsi" w:hAnsiTheme="majorHAnsi"/>
          <w:sz w:val="24"/>
          <w:szCs w:val="24"/>
        </w:rPr>
        <w:t>todas</w:t>
      </w:r>
      <w:r w:rsidR="007E69CF" w:rsidRPr="00C301B7">
        <w:rPr>
          <w:rFonts w:asciiTheme="majorHAnsi" w:hAnsiTheme="majorHAnsi"/>
          <w:sz w:val="24"/>
          <w:szCs w:val="24"/>
        </w:rPr>
        <w:t xml:space="preserve"> essas medidasserão regulam</w:t>
      </w:r>
      <w:r>
        <w:rPr>
          <w:rFonts w:asciiTheme="majorHAnsi" w:hAnsiTheme="majorHAnsi"/>
          <w:sz w:val="24"/>
          <w:szCs w:val="24"/>
        </w:rPr>
        <w:t>entadas por D</w:t>
      </w:r>
      <w:r w:rsidR="00B2127D" w:rsidRPr="00C301B7">
        <w:rPr>
          <w:rFonts w:asciiTheme="majorHAnsi" w:hAnsiTheme="majorHAnsi"/>
          <w:sz w:val="24"/>
          <w:szCs w:val="24"/>
        </w:rPr>
        <w:t>ecreto-lei e</w:t>
      </w:r>
      <w:r w:rsidR="00EA7AA0" w:rsidRPr="00C301B7">
        <w:rPr>
          <w:rFonts w:asciiTheme="majorHAnsi" w:hAnsiTheme="majorHAnsi"/>
          <w:sz w:val="24"/>
          <w:szCs w:val="24"/>
        </w:rPr>
        <w:t xml:space="preserve"> que a</w:t>
      </w:r>
      <w:r w:rsidR="007E69CF" w:rsidRPr="00C301B7">
        <w:rPr>
          <w:rFonts w:asciiTheme="majorHAnsi" w:hAnsiTheme="majorHAnsi"/>
          <w:sz w:val="24"/>
          <w:szCs w:val="24"/>
        </w:rPr>
        <w:t>os infratores serão aplicadas as correspondentes coimas</w:t>
      </w:r>
      <w:r w:rsidR="00280612">
        <w:rPr>
          <w:rFonts w:asciiTheme="majorHAnsi" w:hAnsiTheme="majorHAnsi"/>
          <w:sz w:val="24"/>
          <w:szCs w:val="24"/>
        </w:rPr>
        <w:t>, que podem ir de</w:t>
      </w:r>
      <w:r>
        <w:rPr>
          <w:rFonts w:asciiTheme="majorHAnsi" w:hAnsiTheme="majorHAnsi"/>
          <w:sz w:val="24"/>
          <w:szCs w:val="24"/>
        </w:rPr>
        <w:t xml:space="preserve"> 250</w:t>
      </w:r>
      <w:r w:rsidR="00515768">
        <w:rPr>
          <w:rFonts w:asciiTheme="majorHAnsi" w:hAnsiTheme="majorHAnsi"/>
          <w:sz w:val="24"/>
          <w:szCs w:val="24"/>
        </w:rPr>
        <w:t>,00 DBS</w:t>
      </w:r>
      <w:r w:rsidR="007E54EF">
        <w:rPr>
          <w:rFonts w:asciiTheme="majorHAnsi" w:hAnsiTheme="majorHAnsi"/>
          <w:sz w:val="24"/>
          <w:szCs w:val="24"/>
        </w:rPr>
        <w:t>à 15</w:t>
      </w:r>
      <w:r>
        <w:rPr>
          <w:rFonts w:asciiTheme="majorHAnsi" w:hAnsiTheme="majorHAnsi"/>
          <w:sz w:val="24"/>
          <w:szCs w:val="24"/>
        </w:rPr>
        <w:t>.000</w:t>
      </w:r>
      <w:r w:rsidR="00515768">
        <w:rPr>
          <w:rFonts w:asciiTheme="majorHAnsi" w:hAnsiTheme="majorHAnsi"/>
          <w:sz w:val="24"/>
          <w:szCs w:val="24"/>
        </w:rPr>
        <w:t>,00</w:t>
      </w:r>
      <w:r>
        <w:rPr>
          <w:rFonts w:asciiTheme="majorHAnsi" w:hAnsiTheme="majorHAnsi"/>
          <w:sz w:val="24"/>
          <w:szCs w:val="24"/>
        </w:rPr>
        <w:t xml:space="preserve"> DBS</w:t>
      </w:r>
      <w:r w:rsidR="00571B98">
        <w:rPr>
          <w:rFonts w:asciiTheme="majorHAnsi" w:hAnsiTheme="majorHAnsi"/>
          <w:sz w:val="24"/>
          <w:szCs w:val="24"/>
        </w:rPr>
        <w:t>, dependendo do nível de gravidade da</w:t>
      </w:r>
      <w:r>
        <w:rPr>
          <w:rFonts w:asciiTheme="majorHAnsi" w:hAnsiTheme="majorHAnsi"/>
          <w:sz w:val="24"/>
          <w:szCs w:val="24"/>
        </w:rPr>
        <w:t xml:space="preserve"> infração</w:t>
      </w:r>
      <w:r w:rsidR="007E69CF" w:rsidRPr="00C301B7">
        <w:rPr>
          <w:rFonts w:asciiTheme="majorHAnsi" w:hAnsiTheme="majorHAnsi"/>
          <w:sz w:val="24"/>
          <w:szCs w:val="24"/>
        </w:rPr>
        <w:t xml:space="preserve"> e, em caso de reincidência, as autoridades competentes deverão apurar as eventuais práticas de infração administrativa previstas</w:t>
      </w:r>
      <w:r w:rsidR="000E478C" w:rsidRPr="00C301B7">
        <w:rPr>
          <w:rFonts w:asciiTheme="majorHAnsi" w:hAnsiTheme="majorHAnsi"/>
          <w:sz w:val="24"/>
          <w:szCs w:val="24"/>
        </w:rPr>
        <w:t xml:space="preserve"> no</w:t>
      </w:r>
      <w:r w:rsidR="007E69CF" w:rsidRPr="00C301B7">
        <w:rPr>
          <w:rFonts w:asciiTheme="majorHAnsi" w:hAnsiTheme="majorHAnsi"/>
          <w:sz w:val="24"/>
          <w:szCs w:val="24"/>
        </w:rPr>
        <w:t xml:space="preserve"> Estatuto da Função Pública, bem como os crimes contra a saúde pública e os crimes de desobediência, ambos previstos n</w:t>
      </w:r>
      <w:r w:rsidR="00260695" w:rsidRPr="00C301B7">
        <w:rPr>
          <w:rFonts w:asciiTheme="majorHAnsi" w:hAnsiTheme="majorHAnsi"/>
          <w:sz w:val="24"/>
          <w:szCs w:val="24"/>
        </w:rPr>
        <w:t>a Lei n.º 06/2012, Código Penal.</w:t>
      </w:r>
    </w:p>
    <w:p w:rsidR="00571B98" w:rsidRDefault="007E54EF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Por outro lado, informamos que será ativado, para este período, um plano especial de segurança e vigilância, envolvendo todas as Forças de Defesa e de Segurança do País</w:t>
      </w:r>
      <w:r w:rsidR="005A4DAA">
        <w:rPr>
          <w:rFonts w:asciiTheme="majorHAnsi" w:hAnsiTheme="majorHAnsi"/>
          <w:sz w:val="24"/>
          <w:szCs w:val="24"/>
        </w:rPr>
        <w:t>, equipas do Ministério da S</w:t>
      </w:r>
      <w:r>
        <w:rPr>
          <w:rFonts w:asciiTheme="majorHAnsi" w:hAnsiTheme="majorHAnsi"/>
          <w:sz w:val="24"/>
          <w:szCs w:val="24"/>
        </w:rPr>
        <w:t xml:space="preserve">aúde e </w:t>
      </w:r>
      <w:r w:rsidR="005A4DAA">
        <w:rPr>
          <w:rFonts w:asciiTheme="majorHAnsi" w:hAnsiTheme="majorHAnsi"/>
          <w:sz w:val="24"/>
          <w:szCs w:val="24"/>
        </w:rPr>
        <w:t>d</w:t>
      </w:r>
      <w:r>
        <w:rPr>
          <w:rFonts w:asciiTheme="majorHAnsi" w:hAnsiTheme="majorHAnsi"/>
          <w:sz w:val="24"/>
          <w:szCs w:val="24"/>
        </w:rPr>
        <w:t>a Proteção Civil, em patrulhas mistas e ações coordenadas, para garantir o escrupuloso</w:t>
      </w:r>
      <w:r w:rsidR="007F6FA1">
        <w:rPr>
          <w:rFonts w:asciiTheme="majorHAnsi" w:hAnsiTheme="majorHAnsi"/>
          <w:sz w:val="24"/>
          <w:szCs w:val="24"/>
        </w:rPr>
        <w:t xml:space="preserve"> cumprimento d</w:t>
      </w:r>
      <w:r>
        <w:rPr>
          <w:rFonts w:asciiTheme="majorHAnsi" w:hAnsiTheme="majorHAnsi"/>
          <w:sz w:val="24"/>
          <w:szCs w:val="24"/>
        </w:rPr>
        <w:t>as medidas acima mencionadas.</w:t>
      </w:r>
      <w:r w:rsidR="007F6FA1">
        <w:rPr>
          <w:rFonts w:asciiTheme="majorHAnsi" w:hAnsiTheme="majorHAnsi"/>
          <w:sz w:val="24"/>
          <w:szCs w:val="24"/>
        </w:rPr>
        <w:t xml:space="preserve"> Contamos com a colaboração e envolvimento de todos os cidadãos e instituições públicas e privadas neste processo. </w:t>
      </w:r>
    </w:p>
    <w:p w:rsidR="00AF5F43" w:rsidRDefault="00571B98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 Governo aproveita</w:t>
      </w:r>
      <w:r w:rsidR="00DF0BFF" w:rsidRPr="00C301B7">
        <w:rPr>
          <w:rFonts w:asciiTheme="majorHAnsi" w:hAnsiTheme="majorHAnsi"/>
          <w:sz w:val="24"/>
          <w:szCs w:val="24"/>
        </w:rPr>
        <w:t xml:space="preserve"> para relembrar que </w:t>
      </w:r>
      <w:r w:rsidR="0063059C">
        <w:rPr>
          <w:rFonts w:asciiTheme="majorHAnsi" w:hAnsiTheme="majorHAnsi"/>
          <w:sz w:val="24"/>
          <w:szCs w:val="24"/>
        </w:rPr>
        <w:t xml:space="preserve">a campanha de vacinação continua </w:t>
      </w:r>
      <w:r>
        <w:rPr>
          <w:rFonts w:asciiTheme="majorHAnsi" w:hAnsiTheme="majorHAnsi"/>
          <w:sz w:val="24"/>
          <w:szCs w:val="24"/>
        </w:rPr>
        <w:t>em curso</w:t>
      </w:r>
      <w:r w:rsidR="005A4DAA">
        <w:rPr>
          <w:rFonts w:asciiTheme="majorHAnsi" w:hAnsiTheme="majorHAnsi"/>
          <w:sz w:val="24"/>
          <w:szCs w:val="24"/>
        </w:rPr>
        <w:t>,</w:t>
      </w:r>
      <w:r w:rsidR="0063059C">
        <w:rPr>
          <w:rFonts w:asciiTheme="majorHAnsi" w:hAnsiTheme="majorHAnsi"/>
          <w:sz w:val="24"/>
          <w:szCs w:val="24"/>
        </w:rPr>
        <w:t xml:space="preserve"> em todos os Distritos </w:t>
      </w:r>
      <w:r w:rsidR="005A4DAA">
        <w:rPr>
          <w:rFonts w:asciiTheme="majorHAnsi" w:hAnsiTheme="majorHAnsi"/>
          <w:sz w:val="24"/>
          <w:szCs w:val="24"/>
        </w:rPr>
        <w:t xml:space="preserve">do País </w:t>
      </w:r>
      <w:r w:rsidR="0063059C">
        <w:rPr>
          <w:rFonts w:asciiTheme="majorHAnsi" w:hAnsiTheme="majorHAnsi"/>
          <w:sz w:val="24"/>
          <w:szCs w:val="24"/>
        </w:rPr>
        <w:t xml:space="preserve">e na Região </w:t>
      </w:r>
      <w:r>
        <w:rPr>
          <w:rFonts w:asciiTheme="majorHAnsi" w:hAnsiTheme="majorHAnsi"/>
          <w:sz w:val="24"/>
          <w:szCs w:val="24"/>
        </w:rPr>
        <w:t>Autónoma</w:t>
      </w:r>
      <w:r w:rsidR="0063059C">
        <w:rPr>
          <w:rFonts w:asciiTheme="majorHAnsi" w:hAnsiTheme="majorHAnsi"/>
          <w:sz w:val="24"/>
          <w:szCs w:val="24"/>
        </w:rPr>
        <w:t xml:space="preserve"> do Príncipe</w:t>
      </w:r>
      <w:r>
        <w:rPr>
          <w:rFonts w:asciiTheme="majorHAnsi" w:hAnsiTheme="majorHAnsi"/>
          <w:sz w:val="24"/>
          <w:szCs w:val="24"/>
        </w:rPr>
        <w:t xml:space="preserve"> e lança um veemente apelo para que toda a população elegível, a partir dos 18 anos, exerça a sua cidadania ativa e se vacine contra a Covid 19. Temos vários lotes de vacinas disponíveis no País, </w:t>
      </w:r>
      <w:r w:rsidR="005A4DAA">
        <w:rPr>
          <w:rFonts w:asciiTheme="majorHAnsi" w:hAnsiTheme="majorHAnsi"/>
          <w:sz w:val="24"/>
          <w:szCs w:val="24"/>
        </w:rPr>
        <w:t xml:space="preserve">com a garantida de qualidade e segurança, </w:t>
      </w:r>
      <w:r>
        <w:rPr>
          <w:rFonts w:asciiTheme="majorHAnsi" w:hAnsiTheme="majorHAnsi"/>
          <w:sz w:val="24"/>
          <w:szCs w:val="24"/>
        </w:rPr>
        <w:t xml:space="preserve">testadas e certificadas por organismos internacionais competentes. </w:t>
      </w:r>
    </w:p>
    <w:p w:rsidR="007F6FA1" w:rsidRDefault="007F6FA1" w:rsidP="00A1620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Proteja-se e ajuda a proteger os outros. Nesse momento, a vacina é a única arma preventiva contra a COVID 19.</w:t>
      </w:r>
    </w:p>
    <w:p w:rsidR="00C301B7" w:rsidRDefault="005A4DAA" w:rsidP="0031645E">
      <w:pPr>
        <w:spacing w:after="0"/>
        <w:ind w:right="-177"/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São Tomé, 7 de dezembro de 2021.</w:t>
      </w:r>
    </w:p>
    <w:p w:rsidR="00C301B7" w:rsidRPr="00C301B7" w:rsidRDefault="00C301B7" w:rsidP="0031645E">
      <w:pPr>
        <w:spacing w:after="0"/>
        <w:ind w:right="-177"/>
        <w:jc w:val="both"/>
        <w:rPr>
          <w:rFonts w:asciiTheme="majorHAnsi" w:hAnsiTheme="majorHAnsi"/>
          <w:bCs/>
          <w:sz w:val="24"/>
          <w:szCs w:val="24"/>
        </w:rPr>
      </w:pPr>
    </w:p>
    <w:p w:rsidR="0031645E" w:rsidRPr="00C301B7" w:rsidRDefault="0031645E" w:rsidP="0031645E">
      <w:pPr>
        <w:spacing w:after="0"/>
        <w:ind w:right="-177"/>
        <w:jc w:val="both"/>
        <w:rPr>
          <w:rFonts w:asciiTheme="majorHAnsi" w:hAnsiTheme="majorHAnsi"/>
          <w:bCs/>
          <w:sz w:val="24"/>
          <w:szCs w:val="24"/>
        </w:rPr>
      </w:pPr>
    </w:p>
    <w:p w:rsidR="00704687" w:rsidRPr="00C301B7" w:rsidRDefault="00C301B7" w:rsidP="00C301B7">
      <w:pPr>
        <w:spacing w:after="0"/>
        <w:ind w:right="-177"/>
        <w:jc w:val="center"/>
        <w:rPr>
          <w:rFonts w:asciiTheme="majorHAnsi" w:hAnsiTheme="majorHAnsi"/>
          <w:b/>
          <w:bCs/>
          <w:sz w:val="24"/>
          <w:szCs w:val="24"/>
          <w:lang w:val="pt-BR"/>
        </w:rPr>
      </w:pPr>
      <w:r w:rsidRPr="00C301B7">
        <w:rPr>
          <w:rFonts w:asciiTheme="majorHAnsi" w:hAnsiTheme="majorHAnsi"/>
          <w:b/>
          <w:bCs/>
          <w:sz w:val="24"/>
          <w:szCs w:val="24"/>
          <w:lang w:val="pt-BR"/>
        </w:rPr>
        <w:t>O Ministro da Presidência do Conselho de Ministros,</w:t>
      </w:r>
    </w:p>
    <w:p w:rsidR="00C301B7" w:rsidRPr="00C301B7" w:rsidRDefault="00C301B7" w:rsidP="00C301B7">
      <w:pPr>
        <w:spacing w:after="0"/>
        <w:ind w:right="-177"/>
        <w:jc w:val="center"/>
        <w:rPr>
          <w:rFonts w:asciiTheme="majorHAnsi" w:hAnsiTheme="majorHAnsi"/>
          <w:b/>
          <w:bCs/>
          <w:sz w:val="24"/>
          <w:szCs w:val="24"/>
          <w:lang w:val="pt-BR"/>
        </w:rPr>
      </w:pPr>
      <w:r w:rsidRPr="00C301B7">
        <w:rPr>
          <w:rFonts w:asciiTheme="majorHAnsi" w:hAnsiTheme="majorHAnsi"/>
          <w:b/>
          <w:bCs/>
          <w:sz w:val="24"/>
          <w:szCs w:val="24"/>
          <w:lang w:val="pt-BR"/>
        </w:rPr>
        <w:t>Comunicação Social e Novas Tecnologias.</w:t>
      </w:r>
    </w:p>
    <w:p w:rsidR="00C301B7" w:rsidRDefault="00C301B7" w:rsidP="00C301B7">
      <w:pPr>
        <w:spacing w:after="0"/>
        <w:ind w:right="-177"/>
        <w:jc w:val="center"/>
        <w:rPr>
          <w:rFonts w:asciiTheme="majorHAnsi" w:hAnsiTheme="majorHAnsi"/>
          <w:b/>
          <w:bCs/>
          <w:sz w:val="24"/>
          <w:szCs w:val="24"/>
          <w:lang w:val="pt-BR"/>
        </w:rPr>
      </w:pPr>
    </w:p>
    <w:p w:rsidR="00C301B7" w:rsidRPr="00C301B7" w:rsidRDefault="00C301B7" w:rsidP="00C301B7">
      <w:pPr>
        <w:spacing w:after="0"/>
        <w:ind w:right="-177"/>
        <w:jc w:val="center"/>
        <w:rPr>
          <w:rFonts w:asciiTheme="majorHAnsi" w:hAnsiTheme="majorHAnsi"/>
          <w:b/>
          <w:bCs/>
          <w:sz w:val="24"/>
          <w:szCs w:val="24"/>
          <w:lang w:val="pt-BR"/>
        </w:rPr>
      </w:pPr>
    </w:p>
    <w:p w:rsidR="00C301B7" w:rsidRPr="00C301B7" w:rsidRDefault="00C301B7" w:rsidP="00C301B7">
      <w:pPr>
        <w:spacing w:after="0"/>
        <w:ind w:right="-177"/>
        <w:jc w:val="center"/>
        <w:rPr>
          <w:rFonts w:asciiTheme="majorHAnsi" w:hAnsiTheme="majorHAnsi"/>
          <w:bCs/>
          <w:sz w:val="24"/>
          <w:szCs w:val="24"/>
          <w:lang w:val="pt-BR"/>
        </w:rPr>
      </w:pPr>
      <w:r w:rsidRPr="00C301B7">
        <w:rPr>
          <w:rFonts w:asciiTheme="majorHAnsi" w:hAnsiTheme="majorHAnsi"/>
          <w:bCs/>
          <w:sz w:val="24"/>
          <w:szCs w:val="24"/>
          <w:lang w:val="pt-BR"/>
        </w:rPr>
        <w:t>Wuando Castro de Andrade</w:t>
      </w:r>
    </w:p>
    <w:sectPr w:rsidR="00C301B7" w:rsidRPr="00C301B7" w:rsidSect="00845A40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5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C19" w:rsidRDefault="00D23C19" w:rsidP="00845A40">
      <w:pPr>
        <w:spacing w:after="0" w:line="240" w:lineRule="auto"/>
      </w:pPr>
      <w:r>
        <w:separator/>
      </w:r>
    </w:p>
  </w:endnote>
  <w:endnote w:type="continuationSeparator" w:id="1">
    <w:p w:rsidR="00D23C19" w:rsidRDefault="00D23C19" w:rsidP="0084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547664"/>
      <w:docPartObj>
        <w:docPartGallery w:val="Page Numbers (Bottom of Page)"/>
        <w:docPartUnique/>
      </w:docPartObj>
    </w:sdtPr>
    <w:sdtContent>
      <w:p w:rsidR="0046067D" w:rsidRDefault="00D61766">
        <w:pPr>
          <w:pStyle w:val="Rodap"/>
          <w:jc w:val="center"/>
        </w:pPr>
        <w:r>
          <w:fldChar w:fldCharType="begin"/>
        </w:r>
        <w:r w:rsidR="0046067D">
          <w:instrText>PAGE   \* MERGEFORMAT</w:instrText>
        </w:r>
        <w:r>
          <w:fldChar w:fldCharType="separate"/>
        </w:r>
        <w:r w:rsidR="00B25222" w:rsidRPr="00B25222">
          <w:rPr>
            <w:noProof/>
            <w:lang w:val="pt-BR"/>
          </w:rPr>
          <w:t>3</w:t>
        </w:r>
        <w:r>
          <w:fldChar w:fldCharType="end"/>
        </w:r>
      </w:p>
    </w:sdtContent>
  </w:sdt>
  <w:p w:rsidR="0046067D" w:rsidRDefault="0046067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C19" w:rsidRDefault="00D23C19" w:rsidP="00845A40">
      <w:pPr>
        <w:spacing w:after="0" w:line="240" w:lineRule="auto"/>
      </w:pPr>
      <w:r>
        <w:separator/>
      </w:r>
    </w:p>
  </w:footnote>
  <w:footnote w:type="continuationSeparator" w:id="1">
    <w:p w:rsidR="00D23C19" w:rsidRDefault="00D23C19" w:rsidP="00845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40" w:rsidRDefault="00845A40" w:rsidP="00845A40">
    <w:pPr>
      <w:pStyle w:val="Cabealho"/>
      <w:jc w:val="center"/>
    </w:pPr>
    <w:r>
      <w:rPr>
        <w:noProof/>
        <w:lang w:eastAsia="pt-PT"/>
      </w:rPr>
      <w:drawing>
        <wp:inline distT="0" distB="0" distL="0" distR="0">
          <wp:extent cx="3505200" cy="1001639"/>
          <wp:effectExtent l="0" t="0" r="0" b="825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033" cy="1003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20B9D"/>
    <w:multiLevelType w:val="hybridMultilevel"/>
    <w:tmpl w:val="D1E25E6C"/>
    <w:lvl w:ilvl="0" w:tplc="AD087B9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F6849"/>
    <w:multiLevelType w:val="hybridMultilevel"/>
    <w:tmpl w:val="C108FB56"/>
    <w:lvl w:ilvl="0" w:tplc="9B1AA95C">
      <w:start w:val="1"/>
      <w:numFmt w:val="lowerLetter"/>
      <w:lvlText w:val="%1)"/>
      <w:lvlJc w:val="left"/>
      <w:pPr>
        <w:ind w:left="698" w:hanging="84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938" w:hanging="360"/>
      </w:pPr>
    </w:lvl>
    <w:lvl w:ilvl="2" w:tplc="2000001B" w:tentative="1">
      <w:start w:val="1"/>
      <w:numFmt w:val="lowerRoman"/>
      <w:lvlText w:val="%3."/>
      <w:lvlJc w:val="right"/>
      <w:pPr>
        <w:ind w:left="1658" w:hanging="180"/>
      </w:pPr>
    </w:lvl>
    <w:lvl w:ilvl="3" w:tplc="2000000F" w:tentative="1">
      <w:start w:val="1"/>
      <w:numFmt w:val="decimal"/>
      <w:lvlText w:val="%4."/>
      <w:lvlJc w:val="left"/>
      <w:pPr>
        <w:ind w:left="2378" w:hanging="360"/>
      </w:pPr>
    </w:lvl>
    <w:lvl w:ilvl="4" w:tplc="20000019" w:tentative="1">
      <w:start w:val="1"/>
      <w:numFmt w:val="lowerLetter"/>
      <w:lvlText w:val="%5."/>
      <w:lvlJc w:val="left"/>
      <w:pPr>
        <w:ind w:left="3098" w:hanging="360"/>
      </w:pPr>
    </w:lvl>
    <w:lvl w:ilvl="5" w:tplc="2000001B" w:tentative="1">
      <w:start w:val="1"/>
      <w:numFmt w:val="lowerRoman"/>
      <w:lvlText w:val="%6."/>
      <w:lvlJc w:val="right"/>
      <w:pPr>
        <w:ind w:left="3818" w:hanging="180"/>
      </w:pPr>
    </w:lvl>
    <w:lvl w:ilvl="6" w:tplc="2000000F" w:tentative="1">
      <w:start w:val="1"/>
      <w:numFmt w:val="decimal"/>
      <w:lvlText w:val="%7."/>
      <w:lvlJc w:val="left"/>
      <w:pPr>
        <w:ind w:left="4538" w:hanging="360"/>
      </w:pPr>
    </w:lvl>
    <w:lvl w:ilvl="7" w:tplc="20000019" w:tentative="1">
      <w:start w:val="1"/>
      <w:numFmt w:val="lowerLetter"/>
      <w:lvlText w:val="%8."/>
      <w:lvlJc w:val="left"/>
      <w:pPr>
        <w:ind w:left="5258" w:hanging="360"/>
      </w:pPr>
    </w:lvl>
    <w:lvl w:ilvl="8" w:tplc="200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82454EE"/>
    <w:multiLevelType w:val="hybridMultilevel"/>
    <w:tmpl w:val="4814A4C8"/>
    <w:lvl w:ilvl="0" w:tplc="B4EC3D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75CC"/>
    <w:rsid w:val="000069F7"/>
    <w:rsid w:val="00021033"/>
    <w:rsid w:val="000305F3"/>
    <w:rsid w:val="0005257D"/>
    <w:rsid w:val="000542D5"/>
    <w:rsid w:val="000768F2"/>
    <w:rsid w:val="0008028A"/>
    <w:rsid w:val="00084711"/>
    <w:rsid w:val="00092C4B"/>
    <w:rsid w:val="000A2299"/>
    <w:rsid w:val="000A3256"/>
    <w:rsid w:val="000A5209"/>
    <w:rsid w:val="000C5D0D"/>
    <w:rsid w:val="000E478C"/>
    <w:rsid w:val="0010777C"/>
    <w:rsid w:val="001247AA"/>
    <w:rsid w:val="00153B10"/>
    <w:rsid w:val="001835D3"/>
    <w:rsid w:val="0019352D"/>
    <w:rsid w:val="00211CAA"/>
    <w:rsid w:val="00235A07"/>
    <w:rsid w:val="00235A56"/>
    <w:rsid w:val="00243191"/>
    <w:rsid w:val="00255482"/>
    <w:rsid w:val="00257564"/>
    <w:rsid w:val="00260695"/>
    <w:rsid w:val="0027553A"/>
    <w:rsid w:val="00280612"/>
    <w:rsid w:val="00290800"/>
    <w:rsid w:val="00290B5A"/>
    <w:rsid w:val="002B4B1C"/>
    <w:rsid w:val="002B7468"/>
    <w:rsid w:val="002C3B5E"/>
    <w:rsid w:val="002E510E"/>
    <w:rsid w:val="002E57D9"/>
    <w:rsid w:val="0031645E"/>
    <w:rsid w:val="00326114"/>
    <w:rsid w:val="003337F7"/>
    <w:rsid w:val="0035455A"/>
    <w:rsid w:val="00366D66"/>
    <w:rsid w:val="00370487"/>
    <w:rsid w:val="003809A7"/>
    <w:rsid w:val="00390A3F"/>
    <w:rsid w:val="00394AE4"/>
    <w:rsid w:val="003A4B77"/>
    <w:rsid w:val="003C3299"/>
    <w:rsid w:val="003C430D"/>
    <w:rsid w:val="003F0F88"/>
    <w:rsid w:val="0040080D"/>
    <w:rsid w:val="00406CE4"/>
    <w:rsid w:val="00425863"/>
    <w:rsid w:val="0043122C"/>
    <w:rsid w:val="0044293C"/>
    <w:rsid w:val="0046067D"/>
    <w:rsid w:val="00461632"/>
    <w:rsid w:val="0046279C"/>
    <w:rsid w:val="00462DD3"/>
    <w:rsid w:val="00484DE7"/>
    <w:rsid w:val="0049110D"/>
    <w:rsid w:val="004A21D8"/>
    <w:rsid w:val="004B600D"/>
    <w:rsid w:val="004C2234"/>
    <w:rsid w:val="004F178C"/>
    <w:rsid w:val="004F58FB"/>
    <w:rsid w:val="004F7F45"/>
    <w:rsid w:val="005026E0"/>
    <w:rsid w:val="00515768"/>
    <w:rsid w:val="00557391"/>
    <w:rsid w:val="00571B98"/>
    <w:rsid w:val="00582F93"/>
    <w:rsid w:val="00583B6E"/>
    <w:rsid w:val="005A4DAA"/>
    <w:rsid w:val="005B19C0"/>
    <w:rsid w:val="005E5D25"/>
    <w:rsid w:val="0063059C"/>
    <w:rsid w:val="00631AE6"/>
    <w:rsid w:val="00645162"/>
    <w:rsid w:val="006D60BB"/>
    <w:rsid w:val="006E37C6"/>
    <w:rsid w:val="00704687"/>
    <w:rsid w:val="00707694"/>
    <w:rsid w:val="00710C77"/>
    <w:rsid w:val="00726E95"/>
    <w:rsid w:val="00755B32"/>
    <w:rsid w:val="00790EF9"/>
    <w:rsid w:val="007A0A13"/>
    <w:rsid w:val="007E54EF"/>
    <w:rsid w:val="007E69CF"/>
    <w:rsid w:val="007F6FA1"/>
    <w:rsid w:val="007F75D4"/>
    <w:rsid w:val="0080219F"/>
    <w:rsid w:val="00814ACC"/>
    <w:rsid w:val="008239C0"/>
    <w:rsid w:val="00845A40"/>
    <w:rsid w:val="0087623A"/>
    <w:rsid w:val="00882C04"/>
    <w:rsid w:val="00890150"/>
    <w:rsid w:val="008A3042"/>
    <w:rsid w:val="008A5DCB"/>
    <w:rsid w:val="008B2AC2"/>
    <w:rsid w:val="008D297E"/>
    <w:rsid w:val="008F08A7"/>
    <w:rsid w:val="00920ECC"/>
    <w:rsid w:val="0093726E"/>
    <w:rsid w:val="0093728F"/>
    <w:rsid w:val="00944BC8"/>
    <w:rsid w:val="00945887"/>
    <w:rsid w:val="00961467"/>
    <w:rsid w:val="0097378A"/>
    <w:rsid w:val="009762D7"/>
    <w:rsid w:val="00986F16"/>
    <w:rsid w:val="009B7360"/>
    <w:rsid w:val="009B7908"/>
    <w:rsid w:val="009C2C0A"/>
    <w:rsid w:val="009C41D1"/>
    <w:rsid w:val="009C6B4D"/>
    <w:rsid w:val="009D6DCD"/>
    <w:rsid w:val="009E2180"/>
    <w:rsid w:val="009E2B9C"/>
    <w:rsid w:val="009E4CE6"/>
    <w:rsid w:val="00A02917"/>
    <w:rsid w:val="00A16207"/>
    <w:rsid w:val="00A42165"/>
    <w:rsid w:val="00A669CB"/>
    <w:rsid w:val="00A80821"/>
    <w:rsid w:val="00A91684"/>
    <w:rsid w:val="00AA2DB3"/>
    <w:rsid w:val="00AA75CC"/>
    <w:rsid w:val="00AD31A5"/>
    <w:rsid w:val="00AD6D19"/>
    <w:rsid w:val="00AF5F43"/>
    <w:rsid w:val="00B11790"/>
    <w:rsid w:val="00B16A80"/>
    <w:rsid w:val="00B2127D"/>
    <w:rsid w:val="00B24104"/>
    <w:rsid w:val="00B25222"/>
    <w:rsid w:val="00B32D46"/>
    <w:rsid w:val="00B35ABB"/>
    <w:rsid w:val="00B5282D"/>
    <w:rsid w:val="00BA580B"/>
    <w:rsid w:val="00BB0F73"/>
    <w:rsid w:val="00BB64D6"/>
    <w:rsid w:val="00BC4852"/>
    <w:rsid w:val="00BE6673"/>
    <w:rsid w:val="00C301B7"/>
    <w:rsid w:val="00C347C8"/>
    <w:rsid w:val="00C71147"/>
    <w:rsid w:val="00C756A0"/>
    <w:rsid w:val="00C91EC2"/>
    <w:rsid w:val="00C9365B"/>
    <w:rsid w:val="00CD6184"/>
    <w:rsid w:val="00CD689E"/>
    <w:rsid w:val="00D20BB5"/>
    <w:rsid w:val="00D23C19"/>
    <w:rsid w:val="00D31BC5"/>
    <w:rsid w:val="00D563B4"/>
    <w:rsid w:val="00D57077"/>
    <w:rsid w:val="00D61766"/>
    <w:rsid w:val="00D84EC5"/>
    <w:rsid w:val="00D97535"/>
    <w:rsid w:val="00DC59E8"/>
    <w:rsid w:val="00DF0BFF"/>
    <w:rsid w:val="00E17126"/>
    <w:rsid w:val="00E5046C"/>
    <w:rsid w:val="00E5592E"/>
    <w:rsid w:val="00E90E4B"/>
    <w:rsid w:val="00EA38D1"/>
    <w:rsid w:val="00EA7AA0"/>
    <w:rsid w:val="00EC4293"/>
    <w:rsid w:val="00EC6F8A"/>
    <w:rsid w:val="00ED5036"/>
    <w:rsid w:val="00F16C61"/>
    <w:rsid w:val="00F175DD"/>
    <w:rsid w:val="00F22BDB"/>
    <w:rsid w:val="00F33AA5"/>
    <w:rsid w:val="00F5487A"/>
    <w:rsid w:val="00F63629"/>
    <w:rsid w:val="00F83E4A"/>
    <w:rsid w:val="00FA1497"/>
    <w:rsid w:val="00FA6C57"/>
    <w:rsid w:val="00FC7DF7"/>
    <w:rsid w:val="00FD6178"/>
    <w:rsid w:val="00FE6908"/>
    <w:rsid w:val="00FF2A6D"/>
    <w:rsid w:val="00FF4E8B"/>
    <w:rsid w:val="00FF66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5CC"/>
    <w:rPr>
      <w:sz w:val="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A75CC"/>
    <w:pPr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AA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A75C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45A40"/>
    <w:rPr>
      <w:sz w:val="40"/>
    </w:rPr>
  </w:style>
  <w:style w:type="paragraph" w:styleId="Rodap">
    <w:name w:val="footer"/>
    <w:basedOn w:val="Normal"/>
    <w:link w:val="Rodap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5A40"/>
    <w:rPr>
      <w:sz w:val="40"/>
    </w:rPr>
  </w:style>
  <w:style w:type="paragraph" w:styleId="PargrafodaLista">
    <w:name w:val="List Paragraph"/>
    <w:basedOn w:val="Normal"/>
    <w:uiPriority w:val="34"/>
    <w:qFormat/>
    <w:rsid w:val="008D29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B15E-0856-4F8B-AED2-02BC3857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972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ABEL VEIGA</cp:lastModifiedBy>
  <cp:revision>2</cp:revision>
  <cp:lastPrinted>2021-12-08T12:13:00Z</cp:lastPrinted>
  <dcterms:created xsi:type="dcterms:W3CDTF">2021-12-09T09:10:00Z</dcterms:created>
  <dcterms:modified xsi:type="dcterms:W3CDTF">2021-12-09T09:10:00Z</dcterms:modified>
</cp:coreProperties>
</file>