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5A" w:rsidRDefault="00723340">
      <w:pPr>
        <w:spacing w:after="200" w:line="360" w:lineRule="auto"/>
        <w:jc w:val="center"/>
        <w:rPr>
          <w:b/>
          <w:sz w:val="28"/>
          <w:szCs w:val="28"/>
        </w:rPr>
      </w:pPr>
      <w:r>
        <w:rPr>
          <w:b/>
          <w:sz w:val="28"/>
          <w:szCs w:val="28"/>
        </w:rPr>
        <w:t>Anúncio de Concurso N° 09/USTP/2022</w:t>
      </w:r>
    </w:p>
    <w:bookmarkStart w:id="0" w:name="_heading=h.iegq5z8zbm53" w:colFirst="0" w:colLast="0" w:displacedByCustomXml="next"/>
    <w:bookmarkEnd w:id="0" w:displacedByCustomXml="next"/>
    <w:sdt>
      <w:sdtPr>
        <w:tag w:val="goog_rdk_6"/>
        <w:id w:val="908891387"/>
      </w:sdtPr>
      <w:sdtContent>
        <w:p w:rsidR="00BC6D5A" w:rsidRDefault="00723340">
          <w:pPr>
            <w:pStyle w:val="Ttulo2"/>
            <w:spacing w:line="360" w:lineRule="auto"/>
            <w:ind w:right="49"/>
          </w:pPr>
          <w:r>
            <w:t>Contratação de um Consultor Individual para prestar Assessoria Jurídica à USTP</w:t>
          </w:r>
        </w:p>
      </w:sdtContent>
    </w:sdt>
    <w:p w:rsidR="00BC6D5A" w:rsidRDefault="00BC6D5A">
      <w:pPr>
        <w:tabs>
          <w:tab w:val="left" w:pos="3"/>
        </w:tabs>
        <w:spacing w:line="360" w:lineRule="auto"/>
        <w:jc w:val="both"/>
      </w:pPr>
    </w:p>
    <w:p w:rsidR="00BC6D5A" w:rsidRDefault="00723340">
      <w:pPr>
        <w:spacing w:after="200" w:line="360" w:lineRule="auto"/>
        <w:jc w:val="both"/>
      </w:pPr>
      <w:r>
        <w:t>A Reitoria da Universidade de São Tomé e Príncipe (USTP) vem por este meio informar aos interessados que, pelo facto de não ter havido um número suficiente de candidaturas, é prorrogado o prazo de apresentação de candidaturas ao concurso para a contratação de um Consultor Individual na modalidade de Contrato de Prestação de Serviços para prestar Assessoria Jurídica à Universidade.</w:t>
      </w:r>
    </w:p>
    <w:p w:rsidR="00BC6D5A" w:rsidRDefault="00723340">
      <w:pPr>
        <w:spacing w:after="200" w:line="360" w:lineRule="auto"/>
        <w:jc w:val="both"/>
      </w:pPr>
      <w:r>
        <w:t>Os concorrentes interessados poderão obter mais informações, examinar os Termos de Referência na Reitoria da USTP, nas horas normais de expediente.</w:t>
      </w:r>
    </w:p>
    <w:p w:rsidR="00BC6D5A" w:rsidRDefault="00723340">
      <w:pPr>
        <w:spacing w:after="200" w:line="360" w:lineRule="auto"/>
        <w:jc w:val="both"/>
      </w:pPr>
      <w:r>
        <w:t>As candidaturas deverão ser entregues no endereço abaixo indicado, até às 10h00m, do dia  28 de Março do corrente ano.</w:t>
      </w:r>
    </w:p>
    <w:p w:rsidR="00BC6D5A" w:rsidRDefault="00723340">
      <w:pPr>
        <w:spacing w:after="200" w:line="360" w:lineRule="auto"/>
        <w:ind w:left="708" w:right="582"/>
        <w:jc w:val="both"/>
        <w:rPr>
          <w:color w:val="FF0000"/>
        </w:rPr>
      </w:pPr>
      <w:r>
        <w:tab/>
      </w:r>
      <w:r>
        <w:rPr>
          <w:i/>
        </w:rPr>
        <w:t>Reitoria da Universidade de São Tomé e Príncipe,</w:t>
      </w:r>
      <w:r>
        <w:t xml:space="preserve">ao lado do jardim de Santo António, C.P. 546 – São Tomé, Telf: (239) 222 4423, e-mail:  </w:t>
      </w:r>
      <w:r>
        <w:rPr>
          <w:color w:val="0563C1"/>
          <w:highlight w:val="white"/>
        </w:rPr>
        <w:t>reitoria@ustp-edu-st.com</w:t>
      </w:r>
      <w:r>
        <w:t>.</w:t>
      </w:r>
    </w:p>
    <w:p w:rsidR="00BC6D5A" w:rsidRDefault="00723340">
      <w:pPr>
        <w:spacing w:after="200" w:line="360" w:lineRule="auto"/>
        <w:jc w:val="both"/>
      </w:pPr>
      <w:r>
        <w:t>O concurso será conduzido por meio da modalidade de Concurso Público, e regido pelo Regulamento de Licitações e Contratações Públicas, aprovado pela Lei n</w:t>
      </w:r>
      <w:r>
        <w:rPr>
          <w:b/>
        </w:rPr>
        <w:t>°</w:t>
      </w:r>
      <w:r>
        <w:t xml:space="preserve"> 08, de 26 de Agosto de 2009.</w:t>
      </w:r>
    </w:p>
    <w:p w:rsidR="00BC6D5A" w:rsidRDefault="00723340">
      <w:pPr>
        <w:tabs>
          <w:tab w:val="left" w:pos="5236"/>
        </w:tabs>
        <w:spacing w:line="360" w:lineRule="auto"/>
      </w:pPr>
      <w:r>
        <w:t>São Tomé, a 16 de Fevereiro de 2022.</w:t>
      </w:r>
    </w:p>
    <w:p w:rsidR="00BC6D5A" w:rsidRDefault="00BC6D5A">
      <w:pPr>
        <w:tabs>
          <w:tab w:val="left" w:pos="5236"/>
        </w:tabs>
        <w:spacing w:line="360" w:lineRule="auto"/>
      </w:pPr>
    </w:p>
    <w:p w:rsidR="00BC6D5A" w:rsidRDefault="00723340">
      <w:pPr>
        <w:spacing w:line="360" w:lineRule="auto"/>
        <w:jc w:val="center"/>
      </w:pPr>
      <w:r>
        <w:t>Administradora Geral,</w:t>
      </w:r>
    </w:p>
    <w:p w:rsidR="00BC6D5A" w:rsidRDefault="00BC6D5A">
      <w:pPr>
        <w:spacing w:line="360" w:lineRule="auto"/>
        <w:jc w:val="center"/>
      </w:pPr>
    </w:p>
    <w:p w:rsidR="00BC6D5A" w:rsidRDefault="00723340">
      <w:pPr>
        <w:spacing w:line="360" w:lineRule="auto"/>
        <w:jc w:val="center"/>
        <w:rPr>
          <w:b/>
        </w:rPr>
      </w:pPr>
      <w:r>
        <w:rPr>
          <w:b/>
        </w:rPr>
        <w:t xml:space="preserve">_________________________ </w:t>
      </w:r>
    </w:p>
    <w:p w:rsidR="00A777D5" w:rsidRDefault="00723340">
      <w:pPr>
        <w:spacing w:after="200" w:line="360" w:lineRule="auto"/>
        <w:jc w:val="center"/>
        <w:rPr>
          <w:b/>
        </w:rPr>
      </w:pPr>
      <w:r>
        <w:rPr>
          <w:b/>
        </w:rPr>
        <w:t>Maria do Céu Carvalho</w:t>
      </w:r>
      <w:r>
        <w:rPr>
          <w:b/>
        </w:rPr>
        <w:br/>
      </w:r>
    </w:p>
    <w:p w:rsidR="00A777D5" w:rsidRDefault="00A777D5">
      <w:pPr>
        <w:rPr>
          <w:b/>
        </w:rPr>
      </w:pPr>
      <w:r>
        <w:rPr>
          <w:b/>
        </w:rPr>
        <w:br w:type="page"/>
      </w:r>
    </w:p>
    <w:p w:rsidR="00BC6D5A" w:rsidRDefault="00723340">
      <w:pPr>
        <w:spacing w:after="200" w:line="360" w:lineRule="auto"/>
        <w:jc w:val="center"/>
        <w:rPr>
          <w:b/>
          <w:sz w:val="28"/>
          <w:szCs w:val="28"/>
        </w:rPr>
      </w:pPr>
      <w:r>
        <w:rPr>
          <w:b/>
        </w:rPr>
        <w:lastRenderedPageBreak/>
        <w:t>A</w:t>
      </w:r>
      <w:r>
        <w:rPr>
          <w:b/>
          <w:sz w:val="28"/>
          <w:szCs w:val="28"/>
        </w:rPr>
        <w:t>núncio de Concurso N° 11/USTP/2022</w:t>
      </w:r>
    </w:p>
    <w:bookmarkStart w:id="1" w:name="_heading=h.qfax068kvrkz" w:colFirst="0" w:colLast="0" w:displacedByCustomXml="next"/>
    <w:bookmarkEnd w:id="1" w:displacedByCustomXml="next"/>
    <w:sdt>
      <w:sdtPr>
        <w:tag w:val="goog_rdk_7"/>
        <w:id w:val="-1090377547"/>
      </w:sdtPr>
      <w:sdtContent>
        <w:p w:rsidR="00BC6D5A" w:rsidRDefault="00723340">
          <w:pPr>
            <w:pStyle w:val="Ttulo2"/>
            <w:spacing w:line="360" w:lineRule="auto"/>
            <w:ind w:right="49"/>
          </w:pPr>
          <w:r>
            <w:t>Contratação de um Gabinete de Auditoria externa para auditar as contas da USTP, referente aos anos de 2019, 2020 e 2021</w:t>
          </w:r>
        </w:p>
      </w:sdtContent>
    </w:sdt>
    <w:p w:rsidR="00BC6D5A" w:rsidRDefault="00BC6D5A">
      <w:pPr>
        <w:tabs>
          <w:tab w:val="left" w:pos="3"/>
        </w:tabs>
        <w:spacing w:line="360" w:lineRule="auto"/>
        <w:jc w:val="both"/>
      </w:pPr>
    </w:p>
    <w:bookmarkStart w:id="2" w:name="_heading=h.9iy6257x124d" w:colFirst="0" w:colLast="0" w:displacedByCustomXml="next"/>
    <w:bookmarkEnd w:id="2" w:displacedByCustomXml="next"/>
    <w:sdt>
      <w:sdtPr>
        <w:tag w:val="goog_rdk_8"/>
        <w:id w:val="-205798086"/>
      </w:sdtPr>
      <w:sdtContent>
        <w:p w:rsidR="00BC6D5A" w:rsidRDefault="00723340">
          <w:pPr>
            <w:spacing w:after="200" w:line="360" w:lineRule="auto"/>
            <w:jc w:val="both"/>
          </w:pPr>
          <w:r>
            <w:t>1. A Reitoria da Universidade de São Tomé e Príncipe (USTP) vem por este meio informar os interessados que, pelo facto de não ter havido um número suficiente de candidaturas, é prorrogado o prazo de apresentação de candidaturas ao concurso para a contratação de um gabinete para a realização de auditoria externa às contas da Universidade referentes ao período de Julho de 2019 a Dezembro de 2021. Os Concorrentes interessados poderão obter mais informações, examinar os Termos de Referência na Reitoria, sita no bairro Quinta de Santo António, ao lado do Jardim de Infância de Santo António nas horas normais de expediente.</w:t>
          </w:r>
        </w:p>
      </w:sdtContent>
    </w:sdt>
    <w:p w:rsidR="00BC6D5A" w:rsidRDefault="00723340">
      <w:pPr>
        <w:spacing w:after="200" w:line="360" w:lineRule="auto"/>
        <w:jc w:val="both"/>
      </w:pPr>
      <w:r>
        <w:t>2. O Consultor será selecionado nos termos da modalidade de Concurso Público baseada nas qualificações do consultor do Regulamento de Licitações e Contratações Públicas, aprovado pelo Decreto-Lei n.º 8/2009, de 26 de Agosto.</w:t>
      </w:r>
    </w:p>
    <w:p w:rsidR="00BC6D5A" w:rsidRDefault="00723340">
      <w:pPr>
        <w:spacing w:after="200" w:line="360" w:lineRule="auto"/>
        <w:jc w:val="both"/>
      </w:pPr>
      <w:r>
        <w:t>3. As candidaturas deverão ser entregues no endereço abaixo citado, até às 17h00m, do dia 28 de Março do corrente ano.</w:t>
      </w:r>
    </w:p>
    <w:p w:rsidR="00BC6D5A" w:rsidRDefault="00723340">
      <w:pPr>
        <w:spacing w:after="200" w:line="360" w:lineRule="auto"/>
        <w:ind w:left="708" w:right="582"/>
        <w:jc w:val="both"/>
      </w:pPr>
      <w:bookmarkStart w:id="3" w:name="_heading=h.1n2zhnu7b2zq" w:colFirst="0" w:colLast="0"/>
      <w:bookmarkEnd w:id="3"/>
      <w:r>
        <w:tab/>
      </w:r>
      <w:r>
        <w:rPr>
          <w:i/>
        </w:rPr>
        <w:t>Reitoria da Universidade de São Tomé e Príncipe,</w:t>
      </w:r>
      <w:r>
        <w:t xml:space="preserve">ao lado do jardim de Santo António, C.P. 546 – São Tomé, Telf: (239) 222 4423, </w:t>
      </w:r>
    </w:p>
    <w:p w:rsidR="00BC6D5A" w:rsidRDefault="00723340">
      <w:pPr>
        <w:spacing w:after="200" w:line="360" w:lineRule="auto"/>
        <w:ind w:right="582"/>
        <w:jc w:val="both"/>
      </w:pPr>
      <w:bookmarkStart w:id="4" w:name="_heading=h.hrn7szcn9whe" w:colFirst="0" w:colLast="0"/>
      <w:bookmarkEnd w:id="4"/>
      <w:r>
        <w:t>4.Apresentação e Componentes da candidatura:</w:t>
      </w:r>
    </w:p>
    <w:p w:rsidR="00BC6D5A" w:rsidRDefault="00723340">
      <w:pPr>
        <w:spacing w:after="200" w:line="360" w:lineRule="auto"/>
        <w:jc w:val="both"/>
      </w:pPr>
      <w:r>
        <w:t xml:space="preserve">  a)  O envelope deverá ser devidamente lacrado, com a seguinte menção "Contratação de um gabinete de auditoria para a realização de uma Auditoria Externa às contas da USTP, referente ao período de Julho de 2019 à Dezembro de 2021”.</w:t>
      </w:r>
    </w:p>
    <w:p w:rsidR="00BC6D5A" w:rsidRDefault="00723340">
      <w:pPr>
        <w:spacing w:after="200" w:line="360" w:lineRule="auto"/>
        <w:ind w:left="425" w:hanging="360"/>
        <w:jc w:val="both"/>
      </w:pPr>
      <w:bookmarkStart w:id="5" w:name="_heading=h.to2wveneut69" w:colFirst="0" w:colLast="0"/>
      <w:bookmarkEnd w:id="5"/>
      <w:r>
        <w:t xml:space="preserve">b)  </w:t>
      </w:r>
      <w:r>
        <w:tab/>
        <w:t xml:space="preserve">As candidaturas deverão ser apresentadas em </w:t>
      </w:r>
      <w:r>
        <w:rPr>
          <w:b/>
        </w:rPr>
        <w:t>três (3)exemplares, sendo um original e duas cópias.</w:t>
      </w:r>
    </w:p>
    <w:p w:rsidR="00BC6D5A" w:rsidRDefault="00723340">
      <w:pPr>
        <w:tabs>
          <w:tab w:val="left" w:pos="5236"/>
        </w:tabs>
        <w:spacing w:after="200" w:line="360" w:lineRule="auto"/>
      </w:pPr>
      <w:r>
        <w:t>São Tomé, a 16 de Fevereiro de 2022.</w:t>
      </w:r>
    </w:p>
    <w:p w:rsidR="00BC6D5A" w:rsidRDefault="00BC6D5A">
      <w:pPr>
        <w:tabs>
          <w:tab w:val="left" w:pos="5236"/>
        </w:tabs>
        <w:spacing w:after="200" w:line="360" w:lineRule="auto"/>
      </w:pPr>
    </w:p>
    <w:p w:rsidR="00BC6D5A" w:rsidRDefault="00723340">
      <w:pPr>
        <w:spacing w:line="360" w:lineRule="auto"/>
        <w:jc w:val="center"/>
      </w:pPr>
      <w:r>
        <w:t>Administradora Geral,</w:t>
      </w:r>
    </w:p>
    <w:p w:rsidR="00BC6D5A" w:rsidRDefault="00BC6D5A">
      <w:pPr>
        <w:spacing w:line="360" w:lineRule="auto"/>
        <w:jc w:val="center"/>
      </w:pPr>
    </w:p>
    <w:sdt>
      <w:sdtPr>
        <w:tag w:val="goog_rdk_9"/>
        <w:id w:val="-1523322772"/>
      </w:sdtPr>
      <w:sdtContent>
        <w:p w:rsidR="00BC6D5A" w:rsidRDefault="00723340">
          <w:pPr>
            <w:spacing w:line="360" w:lineRule="auto"/>
            <w:jc w:val="center"/>
            <w:rPr>
              <w:b/>
            </w:rPr>
          </w:pPr>
          <w:r>
            <w:rPr>
              <w:b/>
            </w:rPr>
            <w:t xml:space="preserve">_________________________ </w:t>
          </w:r>
        </w:p>
      </w:sdtContent>
    </w:sdt>
    <w:p w:rsidR="00BC6D5A" w:rsidRDefault="00723340">
      <w:pPr>
        <w:spacing w:after="200" w:line="360" w:lineRule="auto"/>
        <w:jc w:val="center"/>
        <w:rPr>
          <w:b/>
        </w:rPr>
      </w:pPr>
      <w:r>
        <w:rPr>
          <w:b/>
        </w:rPr>
        <w:t>Maria do Céu Carvalho</w:t>
      </w:r>
      <w:r>
        <w:br w:type="page"/>
      </w:r>
    </w:p>
    <w:sectPr w:rsidR="00BC6D5A" w:rsidSect="00F1786D">
      <w:headerReference w:type="default" r:id="rId8"/>
      <w:footerReference w:type="default" r:id="rId9"/>
      <w:headerReference w:type="first" r:id="rId10"/>
      <w:footerReference w:type="first" r:id="rId11"/>
      <w:pgSz w:w="12240" w:h="15840"/>
      <w:pgMar w:top="0" w:right="1440" w:bottom="1502" w:left="1797" w:header="720" w:footer="28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AA" w:rsidRDefault="003B4DAA">
      <w:r>
        <w:separator/>
      </w:r>
    </w:p>
  </w:endnote>
  <w:endnote w:type="continuationSeparator" w:id="1">
    <w:p w:rsidR="003B4DAA" w:rsidRDefault="003B4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5A" w:rsidRDefault="00723340">
    <w:pPr>
      <w:pBdr>
        <w:top w:val="single" w:sz="4" w:space="12" w:color="000000"/>
      </w:pBdr>
      <w:tabs>
        <w:tab w:val="center" w:pos="4252"/>
        <w:tab w:val="right" w:pos="8504"/>
      </w:tabs>
      <w:spacing w:line="360" w:lineRule="auto"/>
      <w:jc w:val="center"/>
      <w:rPr>
        <w:sz w:val="20"/>
        <w:szCs w:val="20"/>
      </w:rPr>
    </w:pPr>
    <w:r>
      <w:rPr>
        <w:sz w:val="20"/>
        <w:szCs w:val="20"/>
      </w:rPr>
      <w:t>USTP          Bairro Quinta de S. António (ao lado do Jardim)       NIF: 445124001       C.P. 546  São Tomé</w:t>
    </w:r>
  </w:p>
  <w:p w:rsidR="00BC6D5A" w:rsidRDefault="00723340">
    <w:pPr>
      <w:pBdr>
        <w:top w:val="single" w:sz="4" w:space="12" w:color="000000"/>
      </w:pBdr>
      <w:tabs>
        <w:tab w:val="center" w:pos="4252"/>
        <w:tab w:val="right" w:pos="8504"/>
      </w:tabs>
      <w:spacing w:line="360" w:lineRule="auto"/>
      <w:jc w:val="center"/>
    </w:pPr>
    <w:r>
      <w:rPr>
        <w:sz w:val="20"/>
        <w:szCs w:val="20"/>
      </w:rPr>
      <w:t xml:space="preserve">Tel: 2224423                 Site: </w:t>
    </w:r>
    <w:hyperlink r:id="rId1">
      <w:r>
        <w:rPr>
          <w:color w:val="1155CC"/>
          <w:sz w:val="20"/>
          <w:szCs w:val="20"/>
          <w:u w:val="single"/>
        </w:rPr>
        <w:t>www.ustp-edu-st.com</w:t>
      </w:r>
    </w:hyperlink>
    <w:r>
      <w:rPr>
        <w:sz w:val="20"/>
        <w:szCs w:val="20"/>
      </w:rPr>
      <w:t xml:space="preserve">              E-mail: </w:t>
    </w:r>
    <w:hyperlink r:id="rId2">
      <w:r>
        <w:rPr>
          <w:color w:val="1155CC"/>
          <w:sz w:val="20"/>
          <w:szCs w:val="20"/>
          <w:u w:val="single"/>
        </w:rPr>
        <w:t>info@ustp-edu-st.com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5A" w:rsidRDefault="00723340">
    <w:pPr>
      <w:pBdr>
        <w:top w:val="single" w:sz="4" w:space="12" w:color="000000"/>
      </w:pBdr>
      <w:tabs>
        <w:tab w:val="center" w:pos="4252"/>
        <w:tab w:val="right" w:pos="8504"/>
      </w:tabs>
      <w:spacing w:line="360" w:lineRule="auto"/>
      <w:jc w:val="center"/>
      <w:rPr>
        <w:sz w:val="20"/>
        <w:szCs w:val="20"/>
      </w:rPr>
    </w:pPr>
    <w:r>
      <w:rPr>
        <w:sz w:val="20"/>
        <w:szCs w:val="20"/>
      </w:rPr>
      <w:t>USTP          Bairro Quinta de S. António (ao lado do Jardim)       NIF: 445124001       C.P. 546  São Tomé</w:t>
    </w:r>
  </w:p>
  <w:p w:rsidR="00BC6D5A" w:rsidRDefault="00723340">
    <w:pPr>
      <w:pBdr>
        <w:top w:val="single" w:sz="4" w:space="12" w:color="000000"/>
      </w:pBdr>
      <w:tabs>
        <w:tab w:val="center" w:pos="4252"/>
        <w:tab w:val="right" w:pos="8504"/>
      </w:tabs>
      <w:spacing w:line="360" w:lineRule="auto"/>
      <w:jc w:val="center"/>
    </w:pPr>
    <w:r>
      <w:rPr>
        <w:sz w:val="20"/>
        <w:szCs w:val="20"/>
      </w:rPr>
      <w:t xml:space="preserve">Tel: 2224423                 Site: </w:t>
    </w:r>
    <w:hyperlink r:id="rId1">
      <w:r>
        <w:rPr>
          <w:color w:val="1155CC"/>
          <w:sz w:val="20"/>
          <w:szCs w:val="20"/>
          <w:u w:val="single"/>
        </w:rPr>
        <w:t>www.ustp-edu-st.com</w:t>
      </w:r>
    </w:hyperlink>
    <w:r>
      <w:rPr>
        <w:sz w:val="20"/>
        <w:szCs w:val="20"/>
      </w:rPr>
      <w:t xml:space="preserve">            E-mail: </w:t>
    </w:r>
    <w:hyperlink r:id="rId2">
      <w:r>
        <w:rPr>
          <w:color w:val="1155CC"/>
          <w:sz w:val="20"/>
          <w:szCs w:val="20"/>
          <w:u w:val="single"/>
        </w:rPr>
        <w:t>info@ustp-edu-st.com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AA" w:rsidRDefault="003B4DAA">
      <w:r>
        <w:separator/>
      </w:r>
    </w:p>
  </w:footnote>
  <w:footnote w:type="continuationSeparator" w:id="1">
    <w:p w:rsidR="003B4DAA" w:rsidRDefault="003B4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5A" w:rsidRDefault="00723340">
    <w:pPr>
      <w:ind w:left="-283" w:hanging="5"/>
    </w:pPr>
    <w:r>
      <w:rPr>
        <w:b/>
        <w:noProof/>
        <w:lang w:val="pt-PT" w:eastAsia="pt-PT"/>
      </w:rPr>
      <w:drawing>
        <wp:inline distT="0" distB="0" distL="114300" distR="114300">
          <wp:extent cx="2511743" cy="733425"/>
          <wp:effectExtent l="0" t="0" r="0" b="0"/>
          <wp:docPr id="5" name="image2.png" descr="logo.jpg"/>
          <wp:cNvGraphicFramePr/>
          <a:graphic xmlns:a="http://schemas.openxmlformats.org/drawingml/2006/main">
            <a:graphicData uri="http://schemas.openxmlformats.org/drawingml/2006/picture">
              <pic:pic xmlns:pic="http://schemas.openxmlformats.org/drawingml/2006/picture">
                <pic:nvPicPr>
                  <pic:cNvPr id="0" name="image2.png" descr="logo.jpg"/>
                  <pic:cNvPicPr preferRelativeResize="0"/>
                </pic:nvPicPr>
                <pic:blipFill>
                  <a:blip r:embed="rId1"/>
                  <a:srcRect/>
                  <a:stretch>
                    <a:fillRect/>
                  </a:stretch>
                </pic:blipFill>
                <pic:spPr>
                  <a:xfrm>
                    <a:off x="0" y="0"/>
                    <a:ext cx="2511743" cy="733425"/>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5A" w:rsidRDefault="00723340">
    <w:pPr>
      <w:ind w:left="-283" w:hanging="5"/>
    </w:pPr>
    <w:r>
      <w:rPr>
        <w:b/>
        <w:noProof/>
        <w:lang w:val="pt-PT" w:eastAsia="pt-PT"/>
      </w:rPr>
      <w:drawing>
        <wp:inline distT="0" distB="0" distL="114300" distR="114300">
          <wp:extent cx="2511743" cy="733425"/>
          <wp:effectExtent l="0" t="0" r="0" b="0"/>
          <wp:docPr id="6" name="image2.png" descr="logo.jpg"/>
          <wp:cNvGraphicFramePr/>
          <a:graphic xmlns:a="http://schemas.openxmlformats.org/drawingml/2006/main">
            <a:graphicData uri="http://schemas.openxmlformats.org/drawingml/2006/picture">
              <pic:pic xmlns:pic="http://schemas.openxmlformats.org/drawingml/2006/picture">
                <pic:nvPicPr>
                  <pic:cNvPr id="0" name="image2.png" descr="logo.jpg"/>
                  <pic:cNvPicPr preferRelativeResize="0"/>
                </pic:nvPicPr>
                <pic:blipFill>
                  <a:blip r:embed="rId1"/>
                  <a:srcRect/>
                  <a:stretch>
                    <a:fillRect/>
                  </a:stretch>
                </pic:blipFill>
                <pic:spPr>
                  <a:xfrm>
                    <a:off x="0" y="0"/>
                    <a:ext cx="2511743" cy="733425"/>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C6D5A"/>
    <w:rsid w:val="003B4DAA"/>
    <w:rsid w:val="00723340"/>
    <w:rsid w:val="00957E1F"/>
    <w:rsid w:val="00A777D5"/>
    <w:rsid w:val="00BC6D5A"/>
    <w:rsid w:val="00F1786D"/>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8C"/>
    <w:rPr>
      <w:lang w:eastAsia="pt-BR"/>
    </w:rPr>
  </w:style>
  <w:style w:type="paragraph" w:styleId="Ttulo1">
    <w:name w:val="heading 1"/>
    <w:basedOn w:val="Normal"/>
    <w:next w:val="Normal"/>
    <w:uiPriority w:val="9"/>
    <w:qFormat/>
    <w:rsid w:val="00F1786D"/>
    <w:pPr>
      <w:keepNext/>
      <w:keepLines/>
      <w:spacing w:before="480" w:after="120"/>
      <w:outlineLvl w:val="0"/>
    </w:pPr>
    <w:rPr>
      <w:b/>
      <w:sz w:val="48"/>
      <w:szCs w:val="48"/>
    </w:rPr>
  </w:style>
  <w:style w:type="paragraph" w:styleId="Ttulo2">
    <w:name w:val="heading 2"/>
    <w:basedOn w:val="Normal"/>
    <w:next w:val="Normal"/>
    <w:link w:val="Ttulo2Carcter"/>
    <w:uiPriority w:val="9"/>
    <w:unhideWhenUsed/>
    <w:qFormat/>
    <w:rsid w:val="00ED258C"/>
    <w:pPr>
      <w:keepNext/>
      <w:widowControl w:val="0"/>
      <w:adjustRightInd w:val="0"/>
      <w:spacing w:line="360" w:lineRule="atLeast"/>
      <w:jc w:val="center"/>
      <w:textAlignment w:val="baseline"/>
      <w:outlineLvl w:val="1"/>
    </w:pPr>
    <w:rPr>
      <w:rFonts w:eastAsia="Arial Unicode MS"/>
      <w:b/>
      <w:bCs/>
      <w:lang w:val="pt-PT" w:eastAsia="en-US"/>
    </w:rPr>
  </w:style>
  <w:style w:type="paragraph" w:styleId="Ttulo3">
    <w:name w:val="heading 3"/>
    <w:basedOn w:val="Normal"/>
    <w:next w:val="Normal"/>
    <w:uiPriority w:val="9"/>
    <w:semiHidden/>
    <w:unhideWhenUsed/>
    <w:qFormat/>
    <w:rsid w:val="00F1786D"/>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1786D"/>
    <w:pPr>
      <w:keepNext/>
      <w:keepLines/>
      <w:spacing w:before="240" w:after="40"/>
      <w:outlineLvl w:val="3"/>
    </w:pPr>
    <w:rPr>
      <w:b/>
    </w:rPr>
  </w:style>
  <w:style w:type="paragraph" w:styleId="Ttulo5">
    <w:name w:val="heading 5"/>
    <w:basedOn w:val="Normal"/>
    <w:next w:val="Normal"/>
    <w:uiPriority w:val="9"/>
    <w:semiHidden/>
    <w:unhideWhenUsed/>
    <w:qFormat/>
    <w:rsid w:val="00F1786D"/>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F1786D"/>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1786D"/>
    <w:tblPr>
      <w:tblCellMar>
        <w:top w:w="0" w:type="dxa"/>
        <w:left w:w="0" w:type="dxa"/>
        <w:bottom w:w="0" w:type="dxa"/>
        <w:right w:w="0" w:type="dxa"/>
      </w:tblCellMar>
    </w:tblPr>
  </w:style>
  <w:style w:type="paragraph" w:styleId="Ttulo">
    <w:name w:val="Title"/>
    <w:basedOn w:val="Normal"/>
    <w:next w:val="Normal"/>
    <w:uiPriority w:val="10"/>
    <w:qFormat/>
    <w:rsid w:val="00F1786D"/>
    <w:pPr>
      <w:keepNext/>
      <w:keepLines/>
      <w:spacing w:before="480" w:after="120"/>
    </w:pPr>
    <w:rPr>
      <w:b/>
      <w:sz w:val="72"/>
      <w:szCs w:val="72"/>
    </w:rPr>
  </w:style>
  <w:style w:type="character" w:customStyle="1" w:styleId="Ttulo2Carcter">
    <w:name w:val="Título 2 Carácter"/>
    <w:basedOn w:val="Tipodeletrapredefinidodopargrafo"/>
    <w:link w:val="Ttulo2"/>
    <w:rsid w:val="00ED258C"/>
    <w:rPr>
      <w:rFonts w:ascii="Times New Roman" w:eastAsia="Arial Unicode MS" w:hAnsi="Times New Roman" w:cs="Times New Roman"/>
      <w:b/>
      <w:bCs/>
      <w:sz w:val="24"/>
      <w:szCs w:val="24"/>
    </w:rPr>
  </w:style>
  <w:style w:type="paragraph" w:styleId="Legenda">
    <w:name w:val="caption"/>
    <w:basedOn w:val="Normal"/>
    <w:next w:val="Normal"/>
    <w:qFormat/>
    <w:rsid w:val="00ED258C"/>
    <w:pPr>
      <w:ind w:left="284"/>
      <w:jc w:val="center"/>
    </w:pPr>
    <w:rPr>
      <w:sz w:val="28"/>
      <w:lang w:val="pt-PT" w:eastAsia="pt-PT"/>
    </w:rPr>
  </w:style>
  <w:style w:type="paragraph" w:styleId="Subttulo">
    <w:name w:val="Subtitle"/>
    <w:basedOn w:val="Normal"/>
    <w:next w:val="Normal"/>
    <w:link w:val="SubttuloCarcter"/>
    <w:uiPriority w:val="11"/>
    <w:qFormat/>
    <w:rsid w:val="00F1786D"/>
    <w:pPr>
      <w:tabs>
        <w:tab w:val="left" w:pos="284"/>
      </w:tabs>
      <w:jc w:val="center"/>
    </w:pPr>
    <w:rPr>
      <w:b/>
    </w:rPr>
  </w:style>
  <w:style w:type="character" w:customStyle="1" w:styleId="SubttuloCarcter">
    <w:name w:val="Subtítulo Carácter"/>
    <w:basedOn w:val="Tipodeletrapredefinidodopargrafo"/>
    <w:link w:val="Subttulo"/>
    <w:rsid w:val="00ED258C"/>
    <w:rPr>
      <w:rFonts w:ascii="Times New Roman" w:eastAsia="Times New Roman" w:hAnsi="Times New Roman" w:cs="Times New Roman"/>
      <w:b/>
      <w:sz w:val="24"/>
      <w:szCs w:val="20"/>
      <w:lang w:val="pt-BR" w:eastAsia="pt-BR"/>
    </w:rPr>
  </w:style>
  <w:style w:type="paragraph" w:customStyle="1" w:styleId="Style3">
    <w:name w:val="Style3"/>
    <w:basedOn w:val="Normal"/>
    <w:next w:val="Normal"/>
    <w:rsid w:val="00ED258C"/>
    <w:pPr>
      <w:keepNext/>
      <w:ind w:right="49"/>
      <w:jc w:val="center"/>
      <w:outlineLvl w:val="3"/>
    </w:pPr>
    <w:rPr>
      <w:rFonts w:ascii="Arial" w:hAnsi="Arial" w:cs="Arial"/>
      <w:b/>
      <w:sz w:val="22"/>
      <w:szCs w:val="28"/>
    </w:rPr>
  </w:style>
  <w:style w:type="paragraph" w:styleId="Textodebalo">
    <w:name w:val="Balloon Text"/>
    <w:basedOn w:val="Normal"/>
    <w:link w:val="TextodebaloCarcter"/>
    <w:uiPriority w:val="99"/>
    <w:semiHidden/>
    <w:unhideWhenUsed/>
    <w:rsid w:val="00957E1F"/>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57E1F"/>
    <w:rPr>
      <w:rFonts w:ascii="Tahom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stp-edu-st.com" TargetMode="External"/><Relationship Id="rId1" Type="http://schemas.openxmlformats.org/officeDocument/2006/relationships/hyperlink" Target="https://www.ustp-edu-s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ustp-edu-st.com" TargetMode="External"/><Relationship Id="rId1" Type="http://schemas.openxmlformats.org/officeDocument/2006/relationships/hyperlink" Target="https://www.ustp-ed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UWsxsesevRV0CwBRzRDRGwnJlg==">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</go:docsCustomData>
</go:gDocsCustomXmlDataStorage>
</file>

<file path=customXml/itemProps1.xml><?xml version="1.0" encoding="utf-8"?>
<ds:datastoreItem xmlns:ds="http://schemas.openxmlformats.org/officeDocument/2006/customXml" ds:itemID="{1B9DFEDA-8E7B-4802-95B2-6F5E77E4D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2517</Characters>
  <Application>Microsoft Office Word</Application>
  <DocSecurity>0</DocSecurity>
  <Lines>20</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Wadiley Nasimento</dc:creator>
  <cp:lastModifiedBy>ABEL VEIGA</cp:lastModifiedBy>
  <cp:revision>2</cp:revision>
  <dcterms:created xsi:type="dcterms:W3CDTF">2022-03-17T16:50:00Z</dcterms:created>
  <dcterms:modified xsi:type="dcterms:W3CDTF">2022-03-17T16:50:00Z</dcterms:modified>
</cp:coreProperties>
</file>