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21E6D" w14:textId="134BE86E" w:rsidR="0BE94E8E" w:rsidRDefault="0BE94E8E"/>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135"/>
        <w:gridCol w:w="3510"/>
        <w:gridCol w:w="2970"/>
      </w:tblGrid>
      <w:tr w:rsidR="005F151D" w14:paraId="385D3BA9" w14:textId="77777777" w:rsidTr="00441167">
        <w:trPr>
          <w:trHeight w:val="296"/>
          <w:jc w:val="center"/>
        </w:trPr>
        <w:tc>
          <w:tcPr>
            <w:tcW w:w="10615" w:type="dxa"/>
            <w:gridSpan w:val="3"/>
            <w:shd w:val="clear" w:color="auto" w:fill="E0E0E0"/>
          </w:tcPr>
          <w:p w14:paraId="56313223" w14:textId="77777777" w:rsidR="005F151D" w:rsidRPr="00F53710" w:rsidRDefault="005F151D" w:rsidP="00F53710">
            <w:pPr>
              <w:spacing w:before="40" w:after="40"/>
              <w:rPr>
                <w:b/>
                <w:bCs/>
                <w:sz w:val="22"/>
                <w:szCs w:val="22"/>
              </w:rPr>
            </w:pPr>
            <w:r w:rsidRPr="00F53710">
              <w:rPr>
                <w:b/>
                <w:bCs/>
                <w:sz w:val="22"/>
                <w:szCs w:val="22"/>
              </w:rPr>
              <w:t>I.  Position Information</w:t>
            </w:r>
          </w:p>
        </w:tc>
      </w:tr>
      <w:tr w:rsidR="00946F11" w14:paraId="2A427B54" w14:textId="77777777" w:rsidTr="00441167">
        <w:trPr>
          <w:trHeight w:val="1097"/>
          <w:jc w:val="center"/>
        </w:trPr>
        <w:tc>
          <w:tcPr>
            <w:tcW w:w="4135" w:type="dxa"/>
          </w:tcPr>
          <w:p w14:paraId="6BC69F27" w14:textId="4F5B814C" w:rsidR="00946F11" w:rsidRDefault="00946F11" w:rsidP="00F53710">
            <w:pPr>
              <w:spacing w:before="60" w:after="120"/>
            </w:pPr>
            <w:r>
              <w:t xml:space="preserve">Job Title: </w:t>
            </w:r>
            <w:r w:rsidR="00441167">
              <w:t>Nurse &amp; Laboratory Technician</w:t>
            </w:r>
          </w:p>
          <w:p w14:paraId="3DD4966D" w14:textId="5B7E5B2E" w:rsidR="00946F11" w:rsidRDefault="00946F11" w:rsidP="00F53710">
            <w:pPr>
              <w:spacing w:before="60" w:after="120"/>
              <w:ind w:left="1800" w:hanging="1800"/>
            </w:pPr>
            <w:r>
              <w:t>Department:</w:t>
            </w:r>
            <w:r>
              <w:tab/>
            </w:r>
          </w:p>
          <w:p w14:paraId="1F9BA5CC" w14:textId="264E99AD" w:rsidR="00946F11" w:rsidRDefault="00946F11" w:rsidP="00F53710">
            <w:pPr>
              <w:spacing w:before="60" w:after="120"/>
              <w:ind w:left="1800" w:hanging="1800"/>
            </w:pPr>
            <w:r>
              <w:t>Reports to:</w:t>
            </w:r>
            <w:r w:rsidR="00441167">
              <w:t xml:space="preserve"> ARR/Operations</w:t>
            </w:r>
            <w:r>
              <w:tab/>
              <w:t xml:space="preserve"> </w:t>
            </w:r>
          </w:p>
        </w:tc>
        <w:tc>
          <w:tcPr>
            <w:tcW w:w="3510" w:type="dxa"/>
          </w:tcPr>
          <w:p w14:paraId="3134408D" w14:textId="7791EB8B" w:rsidR="00946F11" w:rsidRPr="00441167" w:rsidRDefault="00946F11" w:rsidP="00C66DA5">
            <w:pPr>
              <w:spacing w:before="60" w:after="120"/>
              <w:rPr>
                <w:lang w:val="fr-FR"/>
              </w:rPr>
            </w:pPr>
            <w:r w:rsidRPr="00441167">
              <w:rPr>
                <w:lang w:val="fr-FR"/>
              </w:rPr>
              <w:t xml:space="preserve">Grade </w:t>
            </w:r>
            <w:proofErr w:type="spellStart"/>
            <w:proofErr w:type="gramStart"/>
            <w:r w:rsidRPr="00441167">
              <w:rPr>
                <w:lang w:val="fr-FR"/>
              </w:rPr>
              <w:t>Level</w:t>
            </w:r>
            <w:proofErr w:type="spellEnd"/>
            <w:r w:rsidRPr="00441167">
              <w:rPr>
                <w:lang w:val="fr-FR"/>
              </w:rPr>
              <w:t>:</w:t>
            </w:r>
            <w:proofErr w:type="gramEnd"/>
            <w:r w:rsidRPr="00441167">
              <w:rPr>
                <w:lang w:val="fr-FR"/>
              </w:rPr>
              <w:t xml:space="preserve"> </w:t>
            </w:r>
            <w:sdt>
              <w:sdtPr>
                <w:rPr>
                  <w:lang w:val="fr-FR"/>
                </w:rPr>
                <w:alias w:val="Grade Level"/>
                <w:tag w:val="Grade Level"/>
                <w:id w:val="-150301157"/>
                <w:placeholder>
                  <w:docPart w:val="35DC26283CBD364B8CC71901ED094759"/>
                </w:placeholder>
                <w:comboBox>
                  <w:listItem w:value="Choose an item"/>
                  <w:listItem w:displayText="G1" w:value="G1"/>
                  <w:listItem w:displayText="G2" w:value="G2"/>
                  <w:listItem w:displayText="G3" w:value="G3"/>
                  <w:listItem w:displayText="G4" w:value="G4"/>
                  <w:listItem w:displayText="G5" w:value="G5"/>
                  <w:listItem w:displayText="G6" w:value="G6"/>
                  <w:listItem w:displayText="G7" w:value="G7"/>
                  <w:listItem w:displayText="NOA" w:value="NOA"/>
                  <w:listItem w:displayText="NOB" w:value="NOB"/>
                  <w:listItem w:displayText="NOC" w:value="NOC"/>
                  <w:listItem w:displayText="NOD" w:value="NOD"/>
                  <w:listItem w:displayText="NOE" w:value="NOE"/>
                  <w:listItem w:displayText="P1" w:value="P1"/>
                  <w:listItem w:displayText="P2" w:value="P2"/>
                  <w:listItem w:displayText="P3" w:value="P3"/>
                  <w:listItem w:displayText="P4" w:value="P4"/>
                  <w:listItem w:displayText="P5" w:value="P5"/>
                  <w:listItem w:displayText="P6" w:value="P6"/>
                  <w:listItem w:displayText="P7" w:value="P7"/>
                  <w:listItem w:displayText="D1" w:value="D1"/>
                  <w:listItem w:displayText="D2" w:value="D2"/>
                  <w:listItem w:displayText="ASG" w:value="ASG"/>
                  <w:listItem w:displayText="Associate Adminstrator" w:value="Associate Adminstrator"/>
                  <w:listItem w:displayText="Administrator" w:value="Administrator"/>
                  <w:listItem w:displayText="IB1" w:value="IB1"/>
                  <w:listItem w:displayText="IB2" w:value="IB2"/>
                  <w:listItem w:displayText="IB3" w:value="IB3"/>
                  <w:listItem w:displayText="IB4" w:value="IB4"/>
                  <w:listItem w:displayText="NB1" w:value="NB1"/>
                  <w:listItem w:displayText="NB2" w:value="NB2"/>
                  <w:listItem w:displayText="NB3" w:value="NB3"/>
                  <w:listItem w:displayText="NB4" w:value="NB4"/>
                  <w:listItem w:displayText="NB5" w:value="NB5"/>
                  <w:listItem w:displayText="NB6" w:value="NB6"/>
                  <w:listItem w:displayText="Other" w:value="Other"/>
                </w:comboBox>
              </w:sdtPr>
              <w:sdtContent>
                <w:r w:rsidR="00441167" w:rsidRPr="00441167">
                  <w:rPr>
                    <w:lang w:val="fr-FR"/>
                  </w:rPr>
                  <w:t>G7</w:t>
                </w:r>
              </w:sdtContent>
            </w:sdt>
          </w:p>
          <w:p w14:paraId="3C9D38F7" w14:textId="71C7D827" w:rsidR="00946F11" w:rsidRPr="00441167" w:rsidRDefault="00946F11" w:rsidP="00C66DA5">
            <w:pPr>
              <w:spacing w:before="60" w:after="120"/>
              <w:ind w:left="2052" w:hanging="2052"/>
              <w:rPr>
                <w:lang w:val="fr-FR"/>
              </w:rPr>
            </w:pPr>
            <w:proofErr w:type="gramStart"/>
            <w:r w:rsidRPr="00441167">
              <w:rPr>
                <w:lang w:val="fr-FR"/>
              </w:rPr>
              <w:t>Bureau:</w:t>
            </w:r>
            <w:proofErr w:type="gramEnd"/>
            <w:r w:rsidRPr="00441167">
              <w:rPr>
                <w:lang w:val="fr-FR"/>
              </w:rPr>
              <w:t xml:space="preserve"> </w:t>
            </w:r>
            <w:r w:rsidR="00441167" w:rsidRPr="00441167">
              <w:rPr>
                <w:lang w:val="fr-FR"/>
              </w:rPr>
              <w:t>UN</w:t>
            </w:r>
            <w:r w:rsidR="00441167">
              <w:rPr>
                <w:lang w:val="fr-FR"/>
              </w:rPr>
              <w:t>DP – São Tomé</w:t>
            </w:r>
          </w:p>
          <w:p w14:paraId="769F2A1A" w14:textId="7F08F17B" w:rsidR="00946F11" w:rsidRPr="00441167" w:rsidRDefault="00946F11" w:rsidP="00C66DA5">
            <w:pPr>
              <w:spacing w:before="60" w:after="120"/>
              <w:ind w:left="2052" w:hanging="2052"/>
              <w:rPr>
                <w:highlight w:val="yellow"/>
                <w:lang w:val="fr-FR"/>
              </w:rPr>
            </w:pPr>
            <w:r w:rsidRPr="00441167">
              <w:rPr>
                <w:lang w:val="fr-FR"/>
              </w:rPr>
              <w:t xml:space="preserve">Direct </w:t>
            </w:r>
            <w:proofErr w:type="gramStart"/>
            <w:r w:rsidRPr="00441167">
              <w:rPr>
                <w:lang w:val="fr-FR"/>
              </w:rPr>
              <w:t>Reports:</w:t>
            </w:r>
            <w:proofErr w:type="gramEnd"/>
            <w:r w:rsidR="00B938A9">
              <w:rPr>
                <w:lang w:val="fr-FR"/>
              </w:rPr>
              <w:t xml:space="preserve"> N/A</w:t>
            </w:r>
          </w:p>
        </w:tc>
        <w:tc>
          <w:tcPr>
            <w:tcW w:w="2970" w:type="dxa"/>
          </w:tcPr>
          <w:p w14:paraId="531F277F" w14:textId="5F13CF61" w:rsidR="00946F11" w:rsidRDefault="00946F11" w:rsidP="00C66DA5">
            <w:pPr>
              <w:spacing w:before="60" w:after="120"/>
            </w:pPr>
            <w:r w:rsidRPr="00946F11">
              <w:t xml:space="preserve">Position Number: </w:t>
            </w:r>
            <w:r w:rsidR="00441167">
              <w:t>00004341</w:t>
            </w:r>
          </w:p>
          <w:p w14:paraId="06BD0B51" w14:textId="68ECA1D0" w:rsidR="006265E1" w:rsidRDefault="00D4416A" w:rsidP="00CC62DA">
            <w:pPr>
              <w:pStyle w:val="Textodecomentrio"/>
            </w:pPr>
            <w:r>
              <w:t>Position designation:</w:t>
            </w:r>
          </w:p>
          <w:sdt>
            <w:sdtPr>
              <w:id w:val="-321506572"/>
              <w:placeholder>
                <w:docPart w:val="DefaultPlaceholder_-1854013438"/>
              </w:placeholder>
              <w:comboBox>
                <w:listItem w:value="Choose an item."/>
                <w:listItem w:displayText="with mobility requirement, rotational" w:value="with mobility requirement, rotational"/>
                <w:listItem w:displayText="with mobility requirement, non-rotational" w:value="with mobility requirement, non-rotational"/>
                <w:listItem w:displayText="with no mobility requirement" w:value="with no mobility requirement"/>
              </w:comboBox>
            </w:sdtPr>
            <w:sdtContent>
              <w:p w14:paraId="339CCF8E" w14:textId="3DA4DCF6" w:rsidR="006265E1" w:rsidRDefault="00441167" w:rsidP="00CC62DA">
                <w:pPr>
                  <w:pStyle w:val="Textodecomentrio"/>
                </w:pPr>
                <w:r>
                  <w:t>with no mobility requirement</w:t>
                </w:r>
              </w:p>
            </w:sdtContent>
          </w:sdt>
          <w:p w14:paraId="23B133E0" w14:textId="0721FB02" w:rsidR="00D4416A" w:rsidRPr="00D4416A" w:rsidRDefault="00D4416A" w:rsidP="00BE0F20">
            <w:pPr>
              <w:pStyle w:val="Textodecomentrio"/>
              <w:rPr>
                <w:i/>
                <w:iCs/>
                <w:sz w:val="18"/>
                <w:szCs w:val="18"/>
              </w:rPr>
            </w:pPr>
          </w:p>
          <w:p w14:paraId="0FE0484D" w14:textId="2E2165D7" w:rsidR="00C66DA5" w:rsidRPr="005E0020" w:rsidRDefault="00946F11" w:rsidP="00C66DA5">
            <w:pPr>
              <w:spacing w:before="60" w:after="120"/>
            </w:pPr>
            <w:r w:rsidRPr="00946F11">
              <w:t xml:space="preserve">Duty Station: </w:t>
            </w:r>
            <w:r w:rsidR="00441167">
              <w:t>São Tomé</w:t>
            </w:r>
          </w:p>
        </w:tc>
      </w:tr>
      <w:tr w:rsidR="005E0020" w14:paraId="16B00E56" w14:textId="77777777" w:rsidTr="00441167">
        <w:trPr>
          <w:trHeight w:val="1016"/>
          <w:jc w:val="center"/>
        </w:trPr>
        <w:tc>
          <w:tcPr>
            <w:tcW w:w="10615" w:type="dxa"/>
            <w:gridSpan w:val="3"/>
          </w:tcPr>
          <w:p w14:paraId="538218AF" w14:textId="386A02B2" w:rsidR="005E0020" w:rsidRDefault="00C421C4" w:rsidP="00F53710">
            <w:pPr>
              <w:spacing w:before="60" w:after="120"/>
              <w:ind w:left="1800" w:hanging="1800"/>
            </w:pPr>
            <w:r>
              <w:t>Career Track</w:t>
            </w:r>
            <w:r w:rsidR="005E0020">
              <w:t>:</w:t>
            </w:r>
            <w:r w:rsidR="00B938A9">
              <w:t xml:space="preserve"> General Service</w:t>
            </w:r>
          </w:p>
          <w:p w14:paraId="40F9E33E" w14:textId="2E568B01" w:rsidR="005E0020" w:rsidRDefault="005E0020" w:rsidP="00BE0F20">
            <w:pPr>
              <w:spacing w:before="60" w:after="120"/>
            </w:pPr>
            <w:r>
              <w:t>Career Stream:</w:t>
            </w:r>
            <w:r>
              <w:tab/>
            </w:r>
            <w:r w:rsidR="007676AE">
              <w:t>Programme - Health and HIV</w:t>
            </w:r>
          </w:p>
          <w:p w14:paraId="459796CE" w14:textId="7EE6A040" w:rsidR="006265E1" w:rsidRDefault="005E0020" w:rsidP="0AF4A9DD">
            <w:pPr>
              <w:spacing w:before="60" w:after="120"/>
            </w:pPr>
            <w:r>
              <w:t>Contract Modality</w:t>
            </w:r>
            <w:r w:rsidR="006265E1">
              <w:t>:</w:t>
            </w:r>
            <w:r w:rsidR="000B5EB5">
              <w:t xml:space="preserve"> </w:t>
            </w:r>
            <w:sdt>
              <w:sdtPr>
                <w:id w:val="155186533"/>
                <w:placeholder>
                  <w:docPart w:val="E27A43CC756E43FA9163A71CC904F71B"/>
                </w:placeholder>
                <w:comboBox>
                  <w:listItem w:value="Choose an item."/>
                  <w:listItem w:displayText="Detail Assignment" w:value="Detail Assignment"/>
                  <w:listItem w:displayText="FTA International" w:value="FTA International"/>
                  <w:listItem w:displayText="FTA International (JPO)" w:value="FTA International (JPO)"/>
                  <w:listItem w:displayText="FTA International (SDP)" w:value="FTA International (SDP)"/>
                  <w:listItem w:displayText="FTA International (Seconded Expert)" w:value="FTA International (Seconded Expert)"/>
                  <w:listItem w:displayText="FTA Local" w:value="FTA Local"/>
                  <w:listItem w:displayText="Internship" w:value="Internship"/>
                  <w:listItem w:displayText="Fellowship" w:value="Fellowship"/>
                  <w:listItem w:displayText="Non-staff Roster" w:value="Non-staff Roster"/>
                  <w:listItem w:displayText="Service Contract (SC)" w:value="Service Contract (SC)"/>
                  <w:listItem w:displayText="Staff Roster" w:value="Staff Roster"/>
                  <w:listItem w:displayText="TA International" w:value="TA International"/>
                  <w:listItem w:displayText="TA Local" w:value="TA Local"/>
                  <w:listItem w:displayText="Regular PSA International" w:value="Regular PSA International"/>
                  <w:listItem w:displayText="Regular PSA National" w:value="Regular PSA National"/>
                  <w:listItem w:displayText="Short-term PSA International" w:value="Short-term PSA International"/>
                  <w:listItem w:displayText="Short-term PSA National" w:value="Short-term PSA National"/>
                </w:comboBox>
              </w:sdtPr>
              <w:sdtContent>
                <w:r w:rsidR="009E0260">
                  <w:t>FTA Local</w:t>
                </w:r>
              </w:sdtContent>
            </w:sdt>
            <w:r w:rsidR="006265E1">
              <w:t xml:space="preserve"> </w:t>
            </w:r>
          </w:p>
          <w:p w14:paraId="4D8F8A0E" w14:textId="17313931" w:rsidR="005E0020" w:rsidRPr="00946F11" w:rsidRDefault="02A02F57" w:rsidP="694F2032">
            <w:pPr>
              <w:spacing w:before="60" w:after="120"/>
            </w:pPr>
            <w:r>
              <w:t xml:space="preserve">Contract </w:t>
            </w:r>
            <w:r w:rsidR="3A0C5ABC">
              <w:t xml:space="preserve">Duration: </w:t>
            </w:r>
            <w:r w:rsidR="235DBA3A" w:rsidRPr="00F14689">
              <w:rPr>
                <w:rFonts w:eastAsia="Arial" w:cs="Arial"/>
                <w:sz w:val="19"/>
                <w:szCs w:val="19"/>
              </w:rPr>
              <w:t>1 year FTA</w:t>
            </w:r>
            <w:r w:rsidR="00F14689">
              <w:rPr>
                <w:rFonts w:eastAsia="Arial" w:cs="Arial"/>
                <w:sz w:val="19"/>
                <w:szCs w:val="19"/>
                <w:u w:val="single"/>
              </w:rPr>
              <w:t xml:space="preserve"> </w:t>
            </w:r>
          </w:p>
        </w:tc>
      </w:tr>
    </w:tbl>
    <w:p w14:paraId="7B22A526" w14:textId="77777777" w:rsidR="005F151D" w:rsidRDefault="005F15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682"/>
      </w:tblGrid>
      <w:tr w:rsidR="005F151D" w14:paraId="11123A77" w14:textId="77777777" w:rsidTr="0AF4A9DD">
        <w:trPr>
          <w:trHeight w:val="422"/>
        </w:trPr>
        <w:tc>
          <w:tcPr>
            <w:tcW w:w="10800" w:type="dxa"/>
            <w:tcBorders>
              <w:bottom w:val="single" w:sz="4" w:space="0" w:color="auto"/>
            </w:tcBorders>
            <w:shd w:val="clear" w:color="auto" w:fill="E0E0E0"/>
          </w:tcPr>
          <w:p w14:paraId="7B268D93" w14:textId="77777777" w:rsidR="005F151D" w:rsidRPr="00F53710" w:rsidRDefault="005F151D" w:rsidP="00F53710">
            <w:pPr>
              <w:pStyle w:val="Ttulo1"/>
              <w:keepNext w:val="0"/>
              <w:spacing w:before="40" w:after="40"/>
              <w:rPr>
                <w:sz w:val="22"/>
                <w:szCs w:val="22"/>
              </w:rPr>
            </w:pPr>
            <w:r w:rsidRPr="00F53710">
              <w:rPr>
                <w:sz w:val="22"/>
                <w:szCs w:val="22"/>
              </w:rPr>
              <w:t xml:space="preserve">II. </w:t>
            </w:r>
            <w:r w:rsidR="00946F11">
              <w:rPr>
                <w:sz w:val="22"/>
                <w:szCs w:val="22"/>
              </w:rPr>
              <w:t>Background</w:t>
            </w:r>
            <w:r w:rsidR="00FF18BB" w:rsidRPr="00F53710">
              <w:rPr>
                <w:sz w:val="22"/>
                <w:szCs w:val="22"/>
              </w:rPr>
              <w:t xml:space="preserve"> and Organizational Context</w:t>
            </w:r>
          </w:p>
        </w:tc>
      </w:tr>
      <w:tr w:rsidR="005F151D" w14:paraId="34E0BE30" w14:textId="77777777" w:rsidTr="0AF4A9DD">
        <w:tc>
          <w:tcPr>
            <w:tcW w:w="10800" w:type="dxa"/>
          </w:tcPr>
          <w:p w14:paraId="7E6F111D" w14:textId="77777777" w:rsidR="009E0260" w:rsidRDefault="009E0260" w:rsidP="009E0260">
            <w:pPr>
              <w:spacing w:line="238" w:lineRule="auto"/>
              <w:ind w:left="91" w:right="114"/>
              <w:rPr>
                <w:rFonts w:cs="Arial"/>
              </w:rPr>
            </w:pPr>
          </w:p>
          <w:p w14:paraId="7C651FC1" w14:textId="3C254FB1" w:rsidR="009E0260" w:rsidRPr="009E0260" w:rsidRDefault="009E0260" w:rsidP="009E0260">
            <w:pPr>
              <w:spacing w:line="238" w:lineRule="auto"/>
              <w:ind w:left="91" w:right="114"/>
              <w:rPr>
                <w:rFonts w:cs="Arial"/>
                <w:szCs w:val="20"/>
              </w:rPr>
            </w:pPr>
            <w:r w:rsidRPr="009E0260">
              <w:rPr>
                <w:rFonts w:cs="Arial"/>
                <w:szCs w:val="20"/>
              </w:rPr>
              <w:t xml:space="preserve">The UN Clinic Nurse/Laboratory Technician performs the functions under the immediate supervision of the UN Clinic Physician with regards to technical matters only and the overall supervision of the Assistant Resident Representative/Operations for all administrative matters.   </w:t>
            </w:r>
          </w:p>
          <w:p w14:paraId="4E80177D" w14:textId="77777777" w:rsidR="009E0260" w:rsidRPr="009E0260" w:rsidRDefault="009E0260" w:rsidP="009E0260">
            <w:pPr>
              <w:spacing w:line="259" w:lineRule="auto"/>
              <w:ind w:left="720"/>
              <w:rPr>
                <w:rFonts w:cs="Arial"/>
                <w:szCs w:val="20"/>
              </w:rPr>
            </w:pPr>
            <w:r w:rsidRPr="009E0260">
              <w:rPr>
                <w:rFonts w:cs="Arial"/>
                <w:szCs w:val="20"/>
              </w:rPr>
              <w:t xml:space="preserve"> </w:t>
            </w:r>
          </w:p>
          <w:p w14:paraId="2311F14D" w14:textId="18CC789E" w:rsidR="009E0260" w:rsidRPr="009E0260" w:rsidRDefault="009E0260" w:rsidP="009E0260">
            <w:pPr>
              <w:pStyle w:val="Default"/>
              <w:rPr>
                <w:rFonts w:ascii="Arial" w:hAnsi="Arial" w:cs="Arial"/>
                <w:sz w:val="20"/>
                <w:szCs w:val="20"/>
                <w:lang w:val="en-US"/>
              </w:rPr>
            </w:pPr>
            <w:r w:rsidRPr="009E0260">
              <w:rPr>
                <w:rFonts w:ascii="Arial" w:hAnsi="Arial" w:cs="Arial"/>
                <w:sz w:val="20"/>
                <w:szCs w:val="20"/>
                <w:lang w:val="en-US"/>
              </w:rPr>
              <w:t xml:space="preserve">The technical supervision of the physician and the medical personnel in the field as well as the technical performance evaluation will be executed by the Division of Healthcare Management &amp;Occupational ((DHMOSH) and WHO representative as technical </w:t>
            </w:r>
            <w:r w:rsidR="00C5061D">
              <w:rPr>
                <w:rFonts w:ascii="Arial" w:hAnsi="Arial" w:cs="Arial"/>
                <w:sz w:val="20"/>
                <w:szCs w:val="20"/>
                <w:lang w:val="en-US"/>
              </w:rPr>
              <w:t>advisors</w:t>
            </w:r>
            <w:r w:rsidR="00C5061D" w:rsidRPr="009E0260">
              <w:rPr>
                <w:rFonts w:ascii="Arial" w:hAnsi="Arial" w:cs="Arial"/>
                <w:sz w:val="20"/>
                <w:szCs w:val="20"/>
                <w:lang w:val="en-US"/>
              </w:rPr>
              <w:t xml:space="preserve"> </w:t>
            </w:r>
            <w:r w:rsidRPr="009E0260">
              <w:rPr>
                <w:rFonts w:ascii="Arial" w:hAnsi="Arial" w:cs="Arial"/>
                <w:sz w:val="20"/>
                <w:szCs w:val="20"/>
                <w:lang w:val="en-US"/>
              </w:rPr>
              <w:t>at duty station</w:t>
            </w:r>
          </w:p>
          <w:p w14:paraId="0262D71E" w14:textId="77777777" w:rsidR="009E0260" w:rsidRPr="009E0260" w:rsidRDefault="009E0260" w:rsidP="009E0260">
            <w:pPr>
              <w:pStyle w:val="Default"/>
              <w:rPr>
                <w:rFonts w:ascii="Arial" w:hAnsi="Arial" w:cs="Arial"/>
                <w:sz w:val="20"/>
                <w:szCs w:val="20"/>
                <w:lang w:val="en-US"/>
              </w:rPr>
            </w:pPr>
          </w:p>
          <w:p w14:paraId="24E33998" w14:textId="773C10B3" w:rsidR="009E0260" w:rsidRPr="009E0260" w:rsidRDefault="009E0260" w:rsidP="009E0260">
            <w:pPr>
              <w:spacing w:line="238" w:lineRule="auto"/>
              <w:ind w:left="66" w:right="107"/>
              <w:rPr>
                <w:rFonts w:cs="Arial"/>
                <w:szCs w:val="20"/>
              </w:rPr>
            </w:pPr>
            <w:proofErr w:type="gramStart"/>
            <w:r w:rsidRPr="009E0260">
              <w:rPr>
                <w:rFonts w:cs="Arial"/>
                <w:szCs w:val="20"/>
              </w:rPr>
              <w:t>In order to</w:t>
            </w:r>
            <w:proofErr w:type="gramEnd"/>
            <w:r w:rsidRPr="009E0260">
              <w:rPr>
                <w:rFonts w:cs="Arial"/>
                <w:szCs w:val="20"/>
              </w:rPr>
              <w:t xml:space="preserve"> ensure that UNDP should facilitate external access to its Performance Development and Management system (DHMOSH). </w:t>
            </w:r>
          </w:p>
          <w:p w14:paraId="51974FE4" w14:textId="56F683BA" w:rsidR="009E0260" w:rsidRDefault="009E0260" w:rsidP="009E0260"/>
        </w:tc>
      </w:tr>
    </w:tbl>
    <w:p w14:paraId="1B60FDA0" w14:textId="77777777" w:rsidR="00946F11" w:rsidRDefault="00946F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682"/>
      </w:tblGrid>
      <w:tr w:rsidR="00946F11" w14:paraId="49393F68" w14:textId="77777777" w:rsidTr="005E0020">
        <w:trPr>
          <w:trHeight w:val="449"/>
        </w:trPr>
        <w:tc>
          <w:tcPr>
            <w:tcW w:w="10800" w:type="dxa"/>
            <w:tcBorders>
              <w:bottom w:val="single" w:sz="4" w:space="0" w:color="auto"/>
            </w:tcBorders>
            <w:shd w:val="clear" w:color="auto" w:fill="E0E0E0"/>
          </w:tcPr>
          <w:p w14:paraId="72EEAB94" w14:textId="77777777" w:rsidR="00946F11" w:rsidRPr="00F53710" w:rsidRDefault="00946F11" w:rsidP="00946F11">
            <w:pPr>
              <w:pStyle w:val="Ttulo1"/>
              <w:keepNext w:val="0"/>
              <w:spacing w:before="40" w:after="40"/>
              <w:rPr>
                <w:sz w:val="22"/>
                <w:szCs w:val="22"/>
              </w:rPr>
            </w:pPr>
            <w:r w:rsidRPr="00F53710">
              <w:rPr>
                <w:sz w:val="22"/>
                <w:szCs w:val="22"/>
              </w:rPr>
              <w:t>I</w:t>
            </w:r>
            <w:r>
              <w:rPr>
                <w:sz w:val="22"/>
                <w:szCs w:val="22"/>
              </w:rPr>
              <w:t>II. Position Purpose</w:t>
            </w:r>
          </w:p>
        </w:tc>
      </w:tr>
      <w:tr w:rsidR="00946F11" w14:paraId="6EE9F51F" w14:textId="77777777" w:rsidTr="00946F11">
        <w:tc>
          <w:tcPr>
            <w:tcW w:w="10800" w:type="dxa"/>
          </w:tcPr>
          <w:p w14:paraId="3251E76F" w14:textId="3E33B875" w:rsidR="00946F11" w:rsidRDefault="00422448" w:rsidP="00946F11">
            <w:r>
              <w:t>.</w:t>
            </w:r>
          </w:p>
          <w:p w14:paraId="26417C7F" w14:textId="77777777" w:rsidR="00FA40B2" w:rsidRDefault="00FA40B2" w:rsidP="00946F11"/>
          <w:p w14:paraId="331255FB" w14:textId="77777777" w:rsidR="00FA40B2" w:rsidRPr="00D6276A" w:rsidRDefault="00FA40B2" w:rsidP="00FA40B2">
            <w:pPr>
              <w:spacing w:line="238" w:lineRule="auto"/>
            </w:pPr>
            <w:r w:rsidRPr="00D6276A">
              <w:t xml:space="preserve">Quality nursing and laboratory services that contribute to the good physical and mental health of staff are provided. </w:t>
            </w:r>
          </w:p>
          <w:p w14:paraId="34424F53" w14:textId="053BB1C5" w:rsidR="00FA40B2" w:rsidRDefault="00FA40B2" w:rsidP="00FA40B2">
            <w:pPr>
              <w:spacing w:line="259" w:lineRule="auto"/>
            </w:pPr>
            <w:proofErr w:type="gramStart"/>
            <w:r w:rsidRPr="00D6276A">
              <w:t>Accurate analysis and presentation of information,</w:t>
            </w:r>
            <w:proofErr w:type="gramEnd"/>
            <w:r w:rsidRPr="00D6276A">
              <w:t xml:space="preserve"> thoroughly researched and fully documented work strengthens the capacity of the UN Clinic at the duty station, and facilitates subsequent action by the supervisor. Incumbent’s own initiative is decisive in results of work and timely finalization</w:t>
            </w:r>
            <w:r>
              <w:t>.</w:t>
            </w:r>
          </w:p>
        </w:tc>
      </w:tr>
    </w:tbl>
    <w:p w14:paraId="27F447DC" w14:textId="77777777" w:rsidR="00946F11" w:rsidRDefault="00946F11"/>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755"/>
        <w:gridCol w:w="9045"/>
      </w:tblGrid>
      <w:tr w:rsidR="00AB17C3" w14:paraId="77342035" w14:textId="77777777" w:rsidTr="5E6481BD">
        <w:tc>
          <w:tcPr>
            <w:tcW w:w="10800" w:type="dxa"/>
            <w:gridSpan w:val="2"/>
            <w:shd w:val="clear" w:color="auto" w:fill="E0E0E0"/>
          </w:tcPr>
          <w:p w14:paraId="61759724" w14:textId="77777777" w:rsidR="00AB17C3" w:rsidRPr="00F53710" w:rsidRDefault="005E0020" w:rsidP="00F53710">
            <w:pPr>
              <w:pStyle w:val="Ttulo1"/>
              <w:keepNext w:val="0"/>
              <w:spacing w:before="40" w:after="40"/>
              <w:rPr>
                <w:sz w:val="22"/>
                <w:szCs w:val="22"/>
              </w:rPr>
            </w:pPr>
            <w:r>
              <w:rPr>
                <w:sz w:val="22"/>
                <w:szCs w:val="22"/>
              </w:rPr>
              <w:t>IV</w:t>
            </w:r>
            <w:r w:rsidR="00AB17C3" w:rsidRPr="00F53710">
              <w:rPr>
                <w:sz w:val="22"/>
                <w:szCs w:val="22"/>
              </w:rPr>
              <w:t xml:space="preserve">. </w:t>
            </w:r>
            <w:r w:rsidR="00946F11">
              <w:rPr>
                <w:sz w:val="22"/>
                <w:szCs w:val="22"/>
              </w:rPr>
              <w:t xml:space="preserve">Key </w:t>
            </w:r>
            <w:r w:rsidR="00FF18BB" w:rsidRPr="00F53710">
              <w:rPr>
                <w:sz w:val="22"/>
                <w:szCs w:val="22"/>
              </w:rPr>
              <w:t>Duties and</w:t>
            </w:r>
            <w:r w:rsidR="000D15F9" w:rsidRPr="00F53710">
              <w:rPr>
                <w:sz w:val="22"/>
                <w:szCs w:val="22"/>
              </w:rPr>
              <w:t xml:space="preserve"> </w:t>
            </w:r>
            <w:r w:rsidR="00946F11">
              <w:rPr>
                <w:sz w:val="22"/>
                <w:szCs w:val="22"/>
              </w:rPr>
              <w:t>Accountabilities</w:t>
            </w:r>
          </w:p>
        </w:tc>
      </w:tr>
      <w:tr w:rsidR="00751811" w14:paraId="014F245B" w14:textId="77777777" w:rsidTr="5E6481BD">
        <w:tc>
          <w:tcPr>
            <w:tcW w:w="10800" w:type="dxa"/>
            <w:gridSpan w:val="2"/>
          </w:tcPr>
          <w:p w14:paraId="25C4932E" w14:textId="77777777" w:rsidR="00751811" w:rsidRDefault="00F53710" w:rsidP="008C00F6">
            <w:pPr>
              <w:pStyle w:val="PargrafodaLista"/>
              <w:widowControl w:val="0"/>
              <w:autoSpaceDE w:val="0"/>
              <w:autoSpaceDN w:val="0"/>
              <w:adjustRightInd w:val="0"/>
              <w:ind w:left="0"/>
              <w:contextualSpacing/>
              <w:rPr>
                <w:rFonts w:cs="Calibri"/>
              </w:rPr>
            </w:pPr>
            <w:r>
              <w:rPr>
                <w:rFonts w:cs="Calibri"/>
              </w:rPr>
              <w:t>In this section</w:t>
            </w:r>
            <w:r w:rsidR="00135EA0">
              <w:rPr>
                <w:rFonts w:cs="Calibri"/>
              </w:rPr>
              <w:t xml:space="preserve"> list </w:t>
            </w:r>
            <w:r w:rsidR="0032139A">
              <w:rPr>
                <w:rFonts w:cs="Calibri"/>
              </w:rPr>
              <w:t xml:space="preserve">up to five </w:t>
            </w:r>
            <w:r w:rsidR="00751811" w:rsidRPr="000F03CF">
              <w:rPr>
                <w:rFonts w:cs="Calibri"/>
              </w:rPr>
              <w:t>primary</w:t>
            </w:r>
            <w:r w:rsidR="0032139A">
              <w:rPr>
                <w:rFonts w:cs="Calibri"/>
              </w:rPr>
              <w:t xml:space="preserve"> functions/accountabilities</w:t>
            </w:r>
            <w:r w:rsidR="00751811">
              <w:rPr>
                <w:rFonts w:cs="Calibri"/>
              </w:rPr>
              <w:t xml:space="preserve"> of the position</w:t>
            </w:r>
            <w:r w:rsidR="0032139A">
              <w:rPr>
                <w:rFonts w:cs="Calibri"/>
              </w:rPr>
              <w:t xml:space="preserve"> (Typically</w:t>
            </w:r>
            <w:r w:rsidR="008C00F6">
              <w:rPr>
                <w:rFonts w:cs="Calibri"/>
              </w:rPr>
              <w:t xml:space="preserve"> one sentence each</w:t>
            </w:r>
            <w:r w:rsidR="000F03CF">
              <w:rPr>
                <w:rFonts w:cs="Calibri"/>
              </w:rPr>
              <w:t>)</w:t>
            </w:r>
            <w:r w:rsidR="0032139A">
              <w:rPr>
                <w:rFonts w:cs="Calibri"/>
              </w:rPr>
              <w:t xml:space="preserve"> and examples of duties</w:t>
            </w:r>
            <w:r w:rsidR="008C00F6">
              <w:rPr>
                <w:rFonts w:cs="Calibri"/>
              </w:rPr>
              <w:t xml:space="preserve"> that must be performed to successfully accomplish key responsibilities. </w:t>
            </w:r>
          </w:p>
        </w:tc>
      </w:tr>
      <w:tr w:rsidR="00AB17C3" w14:paraId="2C7E8355" w14:textId="77777777" w:rsidTr="5E6481BD">
        <w:tc>
          <w:tcPr>
            <w:tcW w:w="10800" w:type="dxa"/>
            <w:gridSpan w:val="2"/>
          </w:tcPr>
          <w:p w14:paraId="543265F6" w14:textId="54FA40E9" w:rsidR="002E5224" w:rsidRPr="00F43588" w:rsidRDefault="00F43588" w:rsidP="00F43588">
            <w:pPr>
              <w:pStyle w:val="PargrafodaLista"/>
              <w:widowControl w:val="0"/>
              <w:numPr>
                <w:ilvl w:val="0"/>
                <w:numId w:val="9"/>
              </w:numPr>
              <w:autoSpaceDE w:val="0"/>
              <w:autoSpaceDN w:val="0"/>
              <w:adjustRightInd w:val="0"/>
              <w:ind w:left="590" w:hanging="590"/>
              <w:contextualSpacing/>
              <w:rPr>
                <w:rFonts w:cs="Calibri"/>
                <w:b/>
              </w:rPr>
            </w:pPr>
            <w:r>
              <w:rPr>
                <w:rFonts w:cs="Calibri"/>
                <w:b/>
              </w:rPr>
              <w:t>Clinical Technical Duties</w:t>
            </w:r>
          </w:p>
        </w:tc>
      </w:tr>
      <w:tr w:rsidR="00946F11" w14:paraId="67BC5F4E" w14:textId="77777777" w:rsidTr="5E6481BD">
        <w:tc>
          <w:tcPr>
            <w:tcW w:w="1755" w:type="dxa"/>
          </w:tcPr>
          <w:p w14:paraId="0C812794" w14:textId="77777777" w:rsidR="00946F11" w:rsidRPr="008C00F6" w:rsidRDefault="0032139A" w:rsidP="00946F11">
            <w:pPr>
              <w:widowControl w:val="0"/>
              <w:autoSpaceDE w:val="0"/>
              <w:autoSpaceDN w:val="0"/>
              <w:adjustRightInd w:val="0"/>
              <w:contextualSpacing/>
              <w:rPr>
                <w:rFonts w:cs="Calibri"/>
                <w:b/>
                <w:i/>
                <w:color w:val="808080" w:themeColor="background1" w:themeShade="80"/>
                <w:sz w:val="18"/>
                <w:szCs w:val="18"/>
              </w:rPr>
            </w:pPr>
            <w:r>
              <w:rPr>
                <w:rFonts w:cs="Calibri"/>
                <w:b/>
                <w:i/>
                <w:color w:val="808080" w:themeColor="background1" w:themeShade="80"/>
                <w:sz w:val="18"/>
                <w:szCs w:val="18"/>
              </w:rPr>
              <w:t>Example of Dutie</w:t>
            </w:r>
            <w:r w:rsidR="008C00F6" w:rsidRPr="008C00F6">
              <w:rPr>
                <w:rFonts w:cs="Calibri"/>
                <w:b/>
                <w:i/>
                <w:color w:val="808080" w:themeColor="background1" w:themeShade="80"/>
                <w:sz w:val="18"/>
                <w:szCs w:val="18"/>
              </w:rPr>
              <w:t>s:</w:t>
            </w:r>
          </w:p>
        </w:tc>
        <w:tc>
          <w:tcPr>
            <w:tcW w:w="9045" w:type="dxa"/>
          </w:tcPr>
          <w:p w14:paraId="7CAEC2CF" w14:textId="77777777" w:rsidR="00F43588" w:rsidRPr="00F43588" w:rsidRDefault="00F43588" w:rsidP="00F43588">
            <w:pPr>
              <w:pStyle w:val="PargrafodaLista"/>
              <w:widowControl w:val="0"/>
              <w:numPr>
                <w:ilvl w:val="0"/>
                <w:numId w:val="11"/>
              </w:numPr>
              <w:autoSpaceDE w:val="0"/>
              <w:autoSpaceDN w:val="0"/>
              <w:adjustRightInd w:val="0"/>
              <w:contextualSpacing/>
              <w:rPr>
                <w:rFonts w:cs="Calibri"/>
                <w:bCs/>
              </w:rPr>
            </w:pPr>
            <w:r w:rsidRPr="00F43588">
              <w:rPr>
                <w:rFonts w:cs="Calibri"/>
                <w:bCs/>
              </w:rPr>
              <w:t xml:space="preserve">Attend the UN Clinic on a full time </w:t>
            </w:r>
            <w:proofErr w:type="gramStart"/>
            <w:r w:rsidRPr="00F43588">
              <w:rPr>
                <w:rFonts w:cs="Calibri"/>
                <w:bCs/>
              </w:rPr>
              <w:t>basis;</w:t>
            </w:r>
            <w:proofErr w:type="gramEnd"/>
            <w:r w:rsidRPr="00F43588">
              <w:rPr>
                <w:rFonts w:cs="Calibri"/>
                <w:bCs/>
              </w:rPr>
              <w:t xml:space="preserve"> </w:t>
            </w:r>
          </w:p>
          <w:p w14:paraId="57746AB8" w14:textId="77777777" w:rsidR="00F43588" w:rsidRPr="00F43588" w:rsidRDefault="00F43588" w:rsidP="00F43588">
            <w:pPr>
              <w:pStyle w:val="PargrafodaLista"/>
              <w:widowControl w:val="0"/>
              <w:numPr>
                <w:ilvl w:val="0"/>
                <w:numId w:val="11"/>
              </w:numPr>
              <w:autoSpaceDE w:val="0"/>
              <w:autoSpaceDN w:val="0"/>
              <w:adjustRightInd w:val="0"/>
              <w:contextualSpacing/>
              <w:rPr>
                <w:rFonts w:cs="Calibri"/>
                <w:bCs/>
              </w:rPr>
            </w:pPr>
            <w:r w:rsidRPr="00F43588">
              <w:rPr>
                <w:rFonts w:cs="Calibri"/>
                <w:bCs/>
              </w:rPr>
              <w:t xml:space="preserve">Assist the UN Clinic Physician in the performance of his </w:t>
            </w:r>
            <w:proofErr w:type="gramStart"/>
            <w:r w:rsidRPr="00F43588">
              <w:rPr>
                <w:rFonts w:cs="Calibri"/>
                <w:bCs/>
              </w:rPr>
              <w:t>duties;</w:t>
            </w:r>
            <w:proofErr w:type="gramEnd"/>
            <w:r w:rsidRPr="00F43588">
              <w:rPr>
                <w:rFonts w:cs="Calibri"/>
                <w:bCs/>
              </w:rPr>
              <w:t xml:space="preserve"> </w:t>
            </w:r>
          </w:p>
          <w:p w14:paraId="282F07DC" w14:textId="77777777" w:rsidR="00F43588" w:rsidRPr="00F43588" w:rsidRDefault="00F43588" w:rsidP="00F43588">
            <w:pPr>
              <w:pStyle w:val="PargrafodaLista"/>
              <w:widowControl w:val="0"/>
              <w:numPr>
                <w:ilvl w:val="0"/>
                <w:numId w:val="11"/>
              </w:numPr>
              <w:autoSpaceDE w:val="0"/>
              <w:autoSpaceDN w:val="0"/>
              <w:adjustRightInd w:val="0"/>
              <w:contextualSpacing/>
              <w:rPr>
                <w:rFonts w:cs="Calibri"/>
                <w:bCs/>
              </w:rPr>
            </w:pPr>
            <w:r w:rsidRPr="00F43588">
              <w:rPr>
                <w:rFonts w:cs="Calibri"/>
                <w:bCs/>
              </w:rPr>
              <w:t xml:space="preserve">Responds to emergency calls during outside office hours when necessary and </w:t>
            </w:r>
          </w:p>
          <w:p w14:paraId="2F4D55CB" w14:textId="77777777" w:rsidR="00F43588" w:rsidRPr="00F43588" w:rsidRDefault="00F43588" w:rsidP="00BD32C5">
            <w:pPr>
              <w:pStyle w:val="PargrafodaLista"/>
              <w:widowControl w:val="0"/>
              <w:autoSpaceDE w:val="0"/>
              <w:autoSpaceDN w:val="0"/>
              <w:adjustRightInd w:val="0"/>
              <w:contextualSpacing/>
              <w:rPr>
                <w:rFonts w:cs="Calibri"/>
                <w:bCs/>
              </w:rPr>
            </w:pPr>
            <w:r w:rsidRPr="00F43588">
              <w:rPr>
                <w:rFonts w:cs="Calibri"/>
                <w:bCs/>
              </w:rPr>
              <w:t xml:space="preserve">assists Medical Doctors in providing adequate </w:t>
            </w:r>
            <w:proofErr w:type="gramStart"/>
            <w:r w:rsidRPr="00F43588">
              <w:rPr>
                <w:rFonts w:cs="Calibri"/>
                <w:bCs/>
              </w:rPr>
              <w:t>care;</w:t>
            </w:r>
            <w:proofErr w:type="gramEnd"/>
            <w:r w:rsidRPr="00F43588">
              <w:rPr>
                <w:rFonts w:cs="Calibri"/>
                <w:bCs/>
              </w:rPr>
              <w:t xml:space="preserve"> </w:t>
            </w:r>
          </w:p>
          <w:p w14:paraId="44E1228A" w14:textId="77777777" w:rsidR="00F43588" w:rsidRPr="00F43588" w:rsidRDefault="00F43588" w:rsidP="00F43588">
            <w:pPr>
              <w:pStyle w:val="PargrafodaLista"/>
              <w:widowControl w:val="0"/>
              <w:numPr>
                <w:ilvl w:val="0"/>
                <w:numId w:val="11"/>
              </w:numPr>
              <w:autoSpaceDE w:val="0"/>
              <w:autoSpaceDN w:val="0"/>
              <w:adjustRightInd w:val="0"/>
              <w:contextualSpacing/>
              <w:rPr>
                <w:rFonts w:cs="Calibri"/>
                <w:bCs/>
              </w:rPr>
            </w:pPr>
            <w:r w:rsidRPr="00F43588">
              <w:rPr>
                <w:rFonts w:cs="Calibri"/>
                <w:bCs/>
              </w:rPr>
              <w:t xml:space="preserve">Perform triage and patient care at the UN Clinic and abroad </w:t>
            </w:r>
          </w:p>
          <w:p w14:paraId="0BF6E127" w14:textId="77777777" w:rsidR="00F43588" w:rsidRPr="00F43588" w:rsidRDefault="00F43588" w:rsidP="00F43588">
            <w:pPr>
              <w:pStyle w:val="PargrafodaLista"/>
              <w:widowControl w:val="0"/>
              <w:numPr>
                <w:ilvl w:val="0"/>
                <w:numId w:val="11"/>
              </w:numPr>
              <w:autoSpaceDE w:val="0"/>
              <w:autoSpaceDN w:val="0"/>
              <w:adjustRightInd w:val="0"/>
              <w:contextualSpacing/>
              <w:rPr>
                <w:rFonts w:cs="Calibri"/>
                <w:bCs/>
              </w:rPr>
            </w:pPr>
            <w:r w:rsidRPr="00F43588">
              <w:rPr>
                <w:rFonts w:cs="Calibri"/>
                <w:bCs/>
              </w:rPr>
              <w:t xml:space="preserve">Provide nursing care in the UN Clinic and at home </w:t>
            </w:r>
          </w:p>
          <w:p w14:paraId="1928408E" w14:textId="77777777" w:rsidR="00F43588" w:rsidRPr="00F43588" w:rsidRDefault="00F43588" w:rsidP="00F43588">
            <w:pPr>
              <w:pStyle w:val="PargrafodaLista"/>
              <w:widowControl w:val="0"/>
              <w:numPr>
                <w:ilvl w:val="0"/>
                <w:numId w:val="11"/>
              </w:numPr>
              <w:autoSpaceDE w:val="0"/>
              <w:autoSpaceDN w:val="0"/>
              <w:adjustRightInd w:val="0"/>
              <w:contextualSpacing/>
              <w:rPr>
                <w:rFonts w:cs="Calibri"/>
                <w:bCs/>
              </w:rPr>
            </w:pPr>
            <w:r w:rsidRPr="00F43588">
              <w:rPr>
                <w:rFonts w:cs="Calibri"/>
                <w:bCs/>
              </w:rPr>
              <w:t xml:space="preserve">Perform tests and analysis in the UN Clinic and at home  </w:t>
            </w:r>
          </w:p>
          <w:p w14:paraId="38414195" w14:textId="77777777" w:rsidR="00F43588" w:rsidRPr="00F43588" w:rsidRDefault="00F43588" w:rsidP="00F43588">
            <w:pPr>
              <w:pStyle w:val="PargrafodaLista"/>
              <w:widowControl w:val="0"/>
              <w:numPr>
                <w:ilvl w:val="0"/>
                <w:numId w:val="11"/>
              </w:numPr>
              <w:autoSpaceDE w:val="0"/>
              <w:autoSpaceDN w:val="0"/>
              <w:adjustRightInd w:val="0"/>
              <w:contextualSpacing/>
              <w:rPr>
                <w:rFonts w:cs="Calibri"/>
                <w:bCs/>
              </w:rPr>
            </w:pPr>
            <w:r w:rsidRPr="00F43588">
              <w:rPr>
                <w:rFonts w:cs="Calibri"/>
                <w:bCs/>
              </w:rPr>
              <w:t xml:space="preserve">Give </w:t>
            </w:r>
            <w:proofErr w:type="gramStart"/>
            <w:r w:rsidRPr="00F43588">
              <w:rPr>
                <w:rFonts w:cs="Calibri"/>
                <w:bCs/>
              </w:rPr>
              <w:t>first-aid</w:t>
            </w:r>
            <w:proofErr w:type="gramEnd"/>
            <w:r w:rsidRPr="00F43588">
              <w:rPr>
                <w:rFonts w:cs="Calibri"/>
                <w:bCs/>
              </w:rPr>
              <w:t xml:space="preserve"> and advice to the staff and their recognized dependents; </w:t>
            </w:r>
          </w:p>
          <w:p w14:paraId="3A7DBB3C" w14:textId="77777777" w:rsidR="00F43588" w:rsidRPr="00F43588" w:rsidRDefault="00F43588" w:rsidP="00F43588">
            <w:pPr>
              <w:pStyle w:val="PargrafodaLista"/>
              <w:widowControl w:val="0"/>
              <w:numPr>
                <w:ilvl w:val="0"/>
                <w:numId w:val="11"/>
              </w:numPr>
              <w:autoSpaceDE w:val="0"/>
              <w:autoSpaceDN w:val="0"/>
              <w:adjustRightInd w:val="0"/>
              <w:contextualSpacing/>
              <w:rPr>
                <w:rFonts w:cs="Calibri"/>
                <w:bCs/>
              </w:rPr>
            </w:pPr>
            <w:r w:rsidRPr="00F43588">
              <w:rPr>
                <w:rFonts w:cs="Calibri"/>
                <w:bCs/>
              </w:rPr>
              <w:t xml:space="preserve">Ensures effective liaison between patient and private doctor, paramedics, family members, and colleagues as </w:t>
            </w:r>
            <w:proofErr w:type="gramStart"/>
            <w:r w:rsidRPr="00F43588">
              <w:rPr>
                <w:rFonts w:cs="Calibri"/>
                <w:bCs/>
              </w:rPr>
              <w:t>appropriate;</w:t>
            </w:r>
            <w:proofErr w:type="gramEnd"/>
            <w:r w:rsidRPr="00F43588">
              <w:rPr>
                <w:rFonts w:cs="Calibri"/>
                <w:bCs/>
              </w:rPr>
              <w:t xml:space="preserve">     </w:t>
            </w:r>
          </w:p>
          <w:p w14:paraId="0484B8EE" w14:textId="77777777" w:rsidR="00F43588" w:rsidRPr="00F43588" w:rsidRDefault="00F43588" w:rsidP="00F43588">
            <w:pPr>
              <w:pStyle w:val="PargrafodaLista"/>
              <w:widowControl w:val="0"/>
              <w:numPr>
                <w:ilvl w:val="0"/>
                <w:numId w:val="11"/>
              </w:numPr>
              <w:autoSpaceDE w:val="0"/>
              <w:autoSpaceDN w:val="0"/>
              <w:adjustRightInd w:val="0"/>
              <w:contextualSpacing/>
              <w:rPr>
                <w:rFonts w:cs="Calibri"/>
                <w:bCs/>
              </w:rPr>
            </w:pPr>
            <w:r w:rsidRPr="00F43588">
              <w:rPr>
                <w:rFonts w:cs="Calibri"/>
                <w:bCs/>
              </w:rPr>
              <w:t xml:space="preserve">Performs diagnostic and screening tests such as: ECG, laboratory (blood and urine), and </w:t>
            </w:r>
            <w:r w:rsidRPr="00F43588">
              <w:rPr>
                <w:rFonts w:cs="Calibri"/>
                <w:bCs/>
              </w:rPr>
              <w:lastRenderedPageBreak/>
              <w:t xml:space="preserve">other tests as </w:t>
            </w:r>
            <w:proofErr w:type="gramStart"/>
            <w:r w:rsidRPr="00F43588">
              <w:rPr>
                <w:rFonts w:cs="Calibri"/>
                <w:bCs/>
              </w:rPr>
              <w:t>required;</w:t>
            </w:r>
            <w:proofErr w:type="gramEnd"/>
            <w:r w:rsidRPr="00F43588">
              <w:rPr>
                <w:rFonts w:cs="Calibri"/>
                <w:bCs/>
              </w:rPr>
              <w:t xml:space="preserve">   </w:t>
            </w:r>
          </w:p>
          <w:p w14:paraId="72B7248D" w14:textId="77777777" w:rsidR="00F43588" w:rsidRPr="00F43588" w:rsidRDefault="00F43588" w:rsidP="00F43588">
            <w:pPr>
              <w:pStyle w:val="PargrafodaLista"/>
              <w:widowControl w:val="0"/>
              <w:numPr>
                <w:ilvl w:val="0"/>
                <w:numId w:val="11"/>
              </w:numPr>
              <w:autoSpaceDE w:val="0"/>
              <w:autoSpaceDN w:val="0"/>
              <w:adjustRightInd w:val="0"/>
              <w:contextualSpacing/>
              <w:rPr>
                <w:rFonts w:cs="Calibri"/>
                <w:bCs/>
              </w:rPr>
            </w:pPr>
            <w:r w:rsidRPr="00F43588">
              <w:rPr>
                <w:rFonts w:cs="Calibri"/>
                <w:bCs/>
              </w:rPr>
              <w:t xml:space="preserve">Performs clinical assessment of patients visiting the walk-in </w:t>
            </w:r>
            <w:proofErr w:type="gramStart"/>
            <w:r w:rsidRPr="00F43588">
              <w:rPr>
                <w:rFonts w:cs="Calibri"/>
                <w:bCs/>
              </w:rPr>
              <w:t>clinic;</w:t>
            </w:r>
            <w:proofErr w:type="gramEnd"/>
            <w:r w:rsidRPr="00F43588">
              <w:rPr>
                <w:rFonts w:cs="Calibri"/>
                <w:bCs/>
              </w:rPr>
              <w:t xml:space="preserve"> </w:t>
            </w:r>
          </w:p>
          <w:p w14:paraId="770227DC" w14:textId="77777777" w:rsidR="00F43588" w:rsidRPr="00F43588" w:rsidRDefault="00F43588" w:rsidP="00F43588">
            <w:pPr>
              <w:pStyle w:val="PargrafodaLista"/>
              <w:widowControl w:val="0"/>
              <w:numPr>
                <w:ilvl w:val="0"/>
                <w:numId w:val="11"/>
              </w:numPr>
              <w:autoSpaceDE w:val="0"/>
              <w:autoSpaceDN w:val="0"/>
              <w:adjustRightInd w:val="0"/>
              <w:contextualSpacing/>
              <w:rPr>
                <w:rFonts w:cs="Calibri"/>
                <w:bCs/>
              </w:rPr>
            </w:pPr>
            <w:r w:rsidRPr="00F43588">
              <w:rPr>
                <w:rFonts w:cs="Calibri"/>
                <w:bCs/>
              </w:rPr>
              <w:t xml:space="preserve">Perform medication, injection, dressing, stitching, foreign body extraction and so on as </w:t>
            </w:r>
            <w:proofErr w:type="gramStart"/>
            <w:r w:rsidRPr="00F43588">
              <w:rPr>
                <w:rFonts w:cs="Calibri"/>
                <w:bCs/>
              </w:rPr>
              <w:t>needed;</w:t>
            </w:r>
            <w:proofErr w:type="gramEnd"/>
            <w:r w:rsidRPr="00F43588">
              <w:rPr>
                <w:rFonts w:cs="Calibri"/>
                <w:bCs/>
              </w:rPr>
              <w:t xml:space="preserve">  </w:t>
            </w:r>
          </w:p>
          <w:p w14:paraId="28C01FD4" w14:textId="77777777" w:rsidR="00F43588" w:rsidRPr="00F43588" w:rsidRDefault="00F43588" w:rsidP="00F43588">
            <w:pPr>
              <w:pStyle w:val="PargrafodaLista"/>
              <w:widowControl w:val="0"/>
              <w:numPr>
                <w:ilvl w:val="0"/>
                <w:numId w:val="11"/>
              </w:numPr>
              <w:autoSpaceDE w:val="0"/>
              <w:autoSpaceDN w:val="0"/>
              <w:adjustRightInd w:val="0"/>
              <w:contextualSpacing/>
              <w:rPr>
                <w:rFonts w:cs="Calibri"/>
                <w:bCs/>
              </w:rPr>
            </w:pPr>
            <w:r w:rsidRPr="00F43588">
              <w:rPr>
                <w:rFonts w:cs="Calibri"/>
                <w:bCs/>
              </w:rPr>
              <w:t xml:space="preserve">Facilitates referral to the UN Medical Doctor or to an outside physician, as </w:t>
            </w:r>
            <w:proofErr w:type="gramStart"/>
            <w:r w:rsidRPr="00F43588">
              <w:rPr>
                <w:rFonts w:cs="Calibri"/>
                <w:bCs/>
              </w:rPr>
              <w:t>required;</w:t>
            </w:r>
            <w:proofErr w:type="gramEnd"/>
            <w:r w:rsidRPr="00F43588">
              <w:rPr>
                <w:rFonts w:cs="Calibri"/>
                <w:bCs/>
              </w:rPr>
              <w:t xml:space="preserve">  </w:t>
            </w:r>
          </w:p>
          <w:p w14:paraId="6D91DA0F" w14:textId="77777777" w:rsidR="00F43588" w:rsidRPr="00F43588" w:rsidRDefault="00F43588" w:rsidP="00F43588">
            <w:pPr>
              <w:pStyle w:val="PargrafodaLista"/>
              <w:widowControl w:val="0"/>
              <w:numPr>
                <w:ilvl w:val="0"/>
                <w:numId w:val="11"/>
              </w:numPr>
              <w:autoSpaceDE w:val="0"/>
              <w:autoSpaceDN w:val="0"/>
              <w:adjustRightInd w:val="0"/>
              <w:contextualSpacing/>
              <w:rPr>
                <w:rFonts w:cs="Calibri"/>
                <w:bCs/>
              </w:rPr>
            </w:pPr>
            <w:r w:rsidRPr="00F43588">
              <w:rPr>
                <w:rFonts w:cs="Calibri"/>
                <w:bCs/>
              </w:rPr>
              <w:t xml:space="preserve">Ensures preparedness of staff travelling on missions or reassignments, including administration of appropriate vaccine, instructions on malaria prophylaxis and other travel-related </w:t>
            </w:r>
            <w:proofErr w:type="gramStart"/>
            <w:r w:rsidRPr="00F43588">
              <w:rPr>
                <w:rFonts w:cs="Calibri"/>
                <w:bCs/>
              </w:rPr>
              <w:t>ailments;</w:t>
            </w:r>
            <w:proofErr w:type="gramEnd"/>
            <w:r w:rsidRPr="00F43588">
              <w:rPr>
                <w:rFonts w:cs="Calibri"/>
                <w:bCs/>
              </w:rPr>
              <w:t xml:space="preserve"> </w:t>
            </w:r>
          </w:p>
          <w:p w14:paraId="0F676DAF" w14:textId="77777777" w:rsidR="00F43588" w:rsidRPr="00F43588" w:rsidRDefault="00F43588" w:rsidP="00F43588">
            <w:pPr>
              <w:pStyle w:val="PargrafodaLista"/>
              <w:widowControl w:val="0"/>
              <w:numPr>
                <w:ilvl w:val="0"/>
                <w:numId w:val="11"/>
              </w:numPr>
              <w:autoSpaceDE w:val="0"/>
              <w:autoSpaceDN w:val="0"/>
              <w:adjustRightInd w:val="0"/>
              <w:contextualSpacing/>
              <w:rPr>
                <w:rFonts w:cs="Calibri"/>
                <w:bCs/>
              </w:rPr>
            </w:pPr>
            <w:r w:rsidRPr="00F43588">
              <w:rPr>
                <w:rFonts w:cs="Calibri"/>
                <w:bCs/>
              </w:rPr>
              <w:t xml:space="preserve">Instructs on the content and potential uses of the travel </w:t>
            </w:r>
            <w:proofErr w:type="gramStart"/>
            <w:r w:rsidRPr="00F43588">
              <w:rPr>
                <w:rFonts w:cs="Calibri"/>
                <w:bCs/>
              </w:rPr>
              <w:t>kit;</w:t>
            </w:r>
            <w:proofErr w:type="gramEnd"/>
            <w:r w:rsidRPr="00F43588">
              <w:rPr>
                <w:rFonts w:cs="Calibri"/>
                <w:bCs/>
              </w:rPr>
              <w:t xml:space="preserve">  </w:t>
            </w:r>
          </w:p>
          <w:p w14:paraId="0DE78C59" w14:textId="5FA22F5F" w:rsidR="00F43588" w:rsidRDefault="00F43588" w:rsidP="00F43588">
            <w:pPr>
              <w:pStyle w:val="PargrafodaLista"/>
              <w:widowControl w:val="0"/>
              <w:numPr>
                <w:ilvl w:val="0"/>
                <w:numId w:val="11"/>
              </w:numPr>
              <w:autoSpaceDE w:val="0"/>
              <w:autoSpaceDN w:val="0"/>
              <w:adjustRightInd w:val="0"/>
              <w:contextualSpacing/>
              <w:rPr>
                <w:rFonts w:cs="Calibri"/>
                <w:bCs/>
              </w:rPr>
            </w:pPr>
            <w:r w:rsidRPr="00F43588">
              <w:rPr>
                <w:rFonts w:cs="Calibri"/>
                <w:bCs/>
              </w:rPr>
              <w:t xml:space="preserve">Participate in </w:t>
            </w:r>
            <w:r w:rsidR="00FE0EAA">
              <w:rPr>
                <w:rFonts w:cs="Calibri"/>
                <w:bCs/>
              </w:rPr>
              <w:t xml:space="preserve">growth monitoring of children under five as well </w:t>
            </w:r>
            <w:r w:rsidRPr="00F43588">
              <w:rPr>
                <w:rFonts w:cs="Calibri"/>
                <w:bCs/>
              </w:rPr>
              <w:t>vaccination programs and primary prevention of health care at the United Nations and Ministry of Health of the country</w:t>
            </w:r>
          </w:p>
          <w:p w14:paraId="6C0036C3" w14:textId="6FCD57F2" w:rsidR="00FE0EAA" w:rsidRPr="00F43588" w:rsidRDefault="00FE0EAA" w:rsidP="00F43588">
            <w:pPr>
              <w:pStyle w:val="PargrafodaLista"/>
              <w:widowControl w:val="0"/>
              <w:numPr>
                <w:ilvl w:val="0"/>
                <w:numId w:val="11"/>
              </w:numPr>
              <w:autoSpaceDE w:val="0"/>
              <w:autoSpaceDN w:val="0"/>
              <w:adjustRightInd w:val="0"/>
              <w:contextualSpacing/>
              <w:rPr>
                <w:rFonts w:cs="Calibri"/>
                <w:bCs/>
              </w:rPr>
            </w:pPr>
            <w:r>
              <w:rPr>
                <w:rFonts w:cs="Calibri"/>
                <w:bCs/>
              </w:rPr>
              <w:t xml:space="preserve">Participate in the follow-up of pregnant women as per </w:t>
            </w:r>
            <w:proofErr w:type="spellStart"/>
            <w:r>
              <w:rPr>
                <w:rFonts w:cs="Calibri"/>
                <w:bCs/>
              </w:rPr>
              <w:t>anet</w:t>
            </w:r>
            <w:proofErr w:type="spellEnd"/>
            <w:r>
              <w:rPr>
                <w:rFonts w:cs="Calibri"/>
                <w:bCs/>
              </w:rPr>
              <w:t xml:space="preserve">-natal and </w:t>
            </w:r>
            <w:proofErr w:type="spellStart"/>
            <w:r>
              <w:rPr>
                <w:rFonts w:cs="Calibri"/>
                <w:bCs/>
              </w:rPr>
              <w:t>post natal</w:t>
            </w:r>
            <w:proofErr w:type="spellEnd"/>
            <w:r>
              <w:rPr>
                <w:rFonts w:cs="Calibri"/>
                <w:bCs/>
              </w:rPr>
              <w:t xml:space="preserve"> cares</w:t>
            </w:r>
          </w:p>
          <w:p w14:paraId="06FFE789" w14:textId="77777777" w:rsidR="00F43588" w:rsidRPr="00F43588" w:rsidRDefault="00F43588" w:rsidP="00F43588">
            <w:pPr>
              <w:pStyle w:val="PargrafodaLista"/>
              <w:widowControl w:val="0"/>
              <w:numPr>
                <w:ilvl w:val="0"/>
                <w:numId w:val="11"/>
              </w:numPr>
              <w:autoSpaceDE w:val="0"/>
              <w:autoSpaceDN w:val="0"/>
              <w:adjustRightInd w:val="0"/>
              <w:contextualSpacing/>
              <w:rPr>
                <w:rFonts w:cs="Calibri"/>
                <w:bCs/>
              </w:rPr>
            </w:pPr>
            <w:r w:rsidRPr="00F43588">
              <w:rPr>
                <w:rFonts w:cs="Calibri"/>
                <w:bCs/>
              </w:rPr>
              <w:t xml:space="preserve">Assists in providing health education and health promotion </w:t>
            </w:r>
            <w:proofErr w:type="gramStart"/>
            <w:r w:rsidRPr="00F43588">
              <w:rPr>
                <w:rFonts w:cs="Calibri"/>
                <w:bCs/>
              </w:rPr>
              <w:t>programs;</w:t>
            </w:r>
            <w:proofErr w:type="gramEnd"/>
            <w:r w:rsidRPr="00F43588">
              <w:rPr>
                <w:rFonts w:cs="Calibri"/>
                <w:bCs/>
              </w:rPr>
              <w:t xml:space="preserve">  </w:t>
            </w:r>
          </w:p>
          <w:p w14:paraId="226224E6" w14:textId="77777777" w:rsidR="00F43588" w:rsidRPr="00F43588" w:rsidRDefault="00F43588" w:rsidP="00F43588">
            <w:pPr>
              <w:pStyle w:val="PargrafodaLista"/>
              <w:widowControl w:val="0"/>
              <w:numPr>
                <w:ilvl w:val="0"/>
                <w:numId w:val="11"/>
              </w:numPr>
              <w:autoSpaceDE w:val="0"/>
              <w:autoSpaceDN w:val="0"/>
              <w:adjustRightInd w:val="0"/>
              <w:contextualSpacing/>
              <w:rPr>
                <w:rFonts w:cs="Calibri"/>
                <w:bCs/>
              </w:rPr>
            </w:pPr>
            <w:r w:rsidRPr="00F43588">
              <w:rPr>
                <w:rFonts w:cs="Calibri"/>
                <w:bCs/>
              </w:rPr>
              <w:t xml:space="preserve">Participates in work environment assessment, </w:t>
            </w:r>
            <w:proofErr w:type="gramStart"/>
            <w:r w:rsidRPr="00F43588">
              <w:rPr>
                <w:rFonts w:cs="Calibri"/>
                <w:bCs/>
              </w:rPr>
              <w:t>e.g.</w:t>
            </w:r>
            <w:proofErr w:type="gramEnd"/>
            <w:r w:rsidRPr="00F43588">
              <w:rPr>
                <w:rFonts w:cs="Calibri"/>
                <w:bCs/>
              </w:rPr>
              <w:t xml:space="preserve"> office ergonomics, and addresses other occupational health issues; </w:t>
            </w:r>
          </w:p>
          <w:p w14:paraId="2A2E52E3" w14:textId="77777777" w:rsidR="00F43588" w:rsidRPr="00F43588" w:rsidRDefault="00F43588" w:rsidP="00F43588">
            <w:pPr>
              <w:pStyle w:val="PargrafodaLista"/>
              <w:widowControl w:val="0"/>
              <w:numPr>
                <w:ilvl w:val="0"/>
                <w:numId w:val="11"/>
              </w:numPr>
              <w:autoSpaceDE w:val="0"/>
              <w:autoSpaceDN w:val="0"/>
              <w:adjustRightInd w:val="0"/>
              <w:contextualSpacing/>
              <w:rPr>
                <w:rFonts w:cs="Calibri"/>
                <w:bCs/>
              </w:rPr>
            </w:pPr>
            <w:r w:rsidRPr="00F43588">
              <w:rPr>
                <w:rFonts w:cs="Calibri"/>
                <w:bCs/>
              </w:rPr>
              <w:t xml:space="preserve">Assists in providing medical support during evacuation and </w:t>
            </w:r>
            <w:proofErr w:type="gramStart"/>
            <w:r w:rsidRPr="00F43588">
              <w:rPr>
                <w:rFonts w:cs="Calibri"/>
                <w:bCs/>
              </w:rPr>
              <w:t>repatriation;</w:t>
            </w:r>
            <w:proofErr w:type="gramEnd"/>
            <w:r w:rsidRPr="00F43588">
              <w:rPr>
                <w:rFonts w:cs="Calibri"/>
                <w:bCs/>
              </w:rPr>
              <w:t xml:space="preserve">  </w:t>
            </w:r>
          </w:p>
          <w:p w14:paraId="4E2EA54E" w14:textId="77777777" w:rsidR="00F43588" w:rsidRPr="00F43588" w:rsidRDefault="00F43588" w:rsidP="00F43588">
            <w:pPr>
              <w:pStyle w:val="PargrafodaLista"/>
              <w:widowControl w:val="0"/>
              <w:numPr>
                <w:ilvl w:val="0"/>
                <w:numId w:val="11"/>
              </w:numPr>
              <w:autoSpaceDE w:val="0"/>
              <w:autoSpaceDN w:val="0"/>
              <w:adjustRightInd w:val="0"/>
              <w:contextualSpacing/>
              <w:rPr>
                <w:rFonts w:cs="Calibri"/>
                <w:bCs/>
              </w:rPr>
            </w:pPr>
            <w:r w:rsidRPr="00F43588">
              <w:rPr>
                <w:rFonts w:cs="Calibri"/>
                <w:bCs/>
              </w:rPr>
              <w:t xml:space="preserve">Advises evacuees on the requirements for evacuation and/or escorts patients if </w:t>
            </w:r>
            <w:proofErr w:type="gramStart"/>
            <w:r w:rsidRPr="00F43588">
              <w:rPr>
                <w:rFonts w:cs="Calibri"/>
                <w:bCs/>
              </w:rPr>
              <w:t>needed;</w:t>
            </w:r>
            <w:proofErr w:type="gramEnd"/>
            <w:r w:rsidRPr="00F43588">
              <w:rPr>
                <w:rFonts w:cs="Calibri"/>
                <w:bCs/>
              </w:rPr>
              <w:t xml:space="preserve"> </w:t>
            </w:r>
          </w:p>
          <w:p w14:paraId="6E888F2E" w14:textId="77777777" w:rsidR="00F43588" w:rsidRPr="00F43588" w:rsidRDefault="00F43588" w:rsidP="00F43588">
            <w:pPr>
              <w:pStyle w:val="PargrafodaLista"/>
              <w:widowControl w:val="0"/>
              <w:numPr>
                <w:ilvl w:val="0"/>
                <w:numId w:val="11"/>
              </w:numPr>
              <w:autoSpaceDE w:val="0"/>
              <w:autoSpaceDN w:val="0"/>
              <w:adjustRightInd w:val="0"/>
              <w:contextualSpacing/>
              <w:rPr>
                <w:rFonts w:cs="Calibri"/>
                <w:bCs/>
              </w:rPr>
            </w:pPr>
            <w:r w:rsidRPr="00F43588">
              <w:rPr>
                <w:rFonts w:cs="Calibri"/>
                <w:bCs/>
              </w:rPr>
              <w:t xml:space="preserve">Assist in arrangements for the </w:t>
            </w:r>
            <w:proofErr w:type="gramStart"/>
            <w:r w:rsidRPr="00F43588">
              <w:rPr>
                <w:rFonts w:cs="Calibri"/>
                <w:bCs/>
              </w:rPr>
              <w:t>deceased;</w:t>
            </w:r>
            <w:proofErr w:type="gramEnd"/>
            <w:r w:rsidRPr="00F43588">
              <w:rPr>
                <w:rFonts w:cs="Calibri"/>
                <w:bCs/>
              </w:rPr>
              <w:t xml:space="preserve">   </w:t>
            </w:r>
          </w:p>
          <w:p w14:paraId="07E9BC7E" w14:textId="77777777" w:rsidR="00F43588" w:rsidRPr="00F43588" w:rsidRDefault="00F43588" w:rsidP="00F43588">
            <w:pPr>
              <w:pStyle w:val="PargrafodaLista"/>
              <w:widowControl w:val="0"/>
              <w:numPr>
                <w:ilvl w:val="0"/>
                <w:numId w:val="11"/>
              </w:numPr>
              <w:autoSpaceDE w:val="0"/>
              <w:autoSpaceDN w:val="0"/>
              <w:adjustRightInd w:val="0"/>
              <w:contextualSpacing/>
              <w:rPr>
                <w:rFonts w:cs="Calibri"/>
                <w:bCs/>
              </w:rPr>
            </w:pPr>
            <w:r w:rsidRPr="00F43588">
              <w:rPr>
                <w:rFonts w:cs="Calibri"/>
                <w:bCs/>
              </w:rPr>
              <w:t xml:space="preserve">Designs and implements outreach programs for mission </w:t>
            </w:r>
            <w:proofErr w:type="gramStart"/>
            <w:r w:rsidRPr="00F43588">
              <w:rPr>
                <w:rFonts w:cs="Calibri"/>
                <w:bCs/>
              </w:rPr>
              <w:t>personnel;</w:t>
            </w:r>
            <w:proofErr w:type="gramEnd"/>
            <w:r w:rsidRPr="00F43588">
              <w:rPr>
                <w:rFonts w:cs="Calibri"/>
                <w:bCs/>
              </w:rPr>
              <w:t xml:space="preserve">  </w:t>
            </w:r>
          </w:p>
          <w:p w14:paraId="2CF0ED17" w14:textId="77777777" w:rsidR="00F43588" w:rsidRPr="00F43588" w:rsidRDefault="00F43588" w:rsidP="00F43588">
            <w:pPr>
              <w:pStyle w:val="PargrafodaLista"/>
              <w:widowControl w:val="0"/>
              <w:numPr>
                <w:ilvl w:val="0"/>
                <w:numId w:val="11"/>
              </w:numPr>
              <w:autoSpaceDE w:val="0"/>
              <w:autoSpaceDN w:val="0"/>
              <w:adjustRightInd w:val="0"/>
              <w:contextualSpacing/>
              <w:rPr>
                <w:rFonts w:cs="Calibri"/>
                <w:bCs/>
              </w:rPr>
            </w:pPr>
            <w:r w:rsidRPr="00F43588">
              <w:rPr>
                <w:rFonts w:cs="Calibri"/>
                <w:bCs/>
              </w:rPr>
              <w:t xml:space="preserve">Plans and organizes preventive and promotes medical </w:t>
            </w:r>
            <w:proofErr w:type="gramStart"/>
            <w:r w:rsidRPr="00F43588">
              <w:rPr>
                <w:rFonts w:cs="Calibri"/>
                <w:bCs/>
              </w:rPr>
              <w:t>fairs;</w:t>
            </w:r>
            <w:proofErr w:type="gramEnd"/>
            <w:r w:rsidRPr="00F43588">
              <w:rPr>
                <w:rFonts w:cs="Calibri"/>
                <w:bCs/>
              </w:rPr>
              <w:t xml:space="preserve">  </w:t>
            </w:r>
          </w:p>
          <w:p w14:paraId="31C4517D" w14:textId="77777777" w:rsidR="00F43588" w:rsidRPr="00F43588" w:rsidRDefault="00F43588" w:rsidP="00F43588">
            <w:pPr>
              <w:pStyle w:val="PargrafodaLista"/>
              <w:widowControl w:val="0"/>
              <w:numPr>
                <w:ilvl w:val="0"/>
                <w:numId w:val="11"/>
              </w:numPr>
              <w:autoSpaceDE w:val="0"/>
              <w:autoSpaceDN w:val="0"/>
              <w:adjustRightInd w:val="0"/>
              <w:contextualSpacing/>
              <w:rPr>
                <w:rFonts w:cs="Calibri"/>
                <w:bCs/>
              </w:rPr>
            </w:pPr>
            <w:r w:rsidRPr="00F43588">
              <w:rPr>
                <w:rFonts w:cs="Calibri"/>
                <w:bCs/>
              </w:rPr>
              <w:t xml:space="preserve">Perform medical briefing for incoming staff and conduct first aid </w:t>
            </w:r>
            <w:proofErr w:type="gramStart"/>
            <w:r w:rsidRPr="00F43588">
              <w:rPr>
                <w:rFonts w:cs="Calibri"/>
                <w:bCs/>
              </w:rPr>
              <w:t>training;</w:t>
            </w:r>
            <w:proofErr w:type="gramEnd"/>
            <w:r w:rsidRPr="00F43588">
              <w:rPr>
                <w:rFonts w:cs="Calibri"/>
                <w:bCs/>
              </w:rPr>
              <w:t xml:space="preserve">  </w:t>
            </w:r>
          </w:p>
          <w:p w14:paraId="537702D9" w14:textId="77777777" w:rsidR="00F43588" w:rsidRPr="00F43588" w:rsidRDefault="00F43588" w:rsidP="00F43588">
            <w:pPr>
              <w:pStyle w:val="PargrafodaLista"/>
              <w:widowControl w:val="0"/>
              <w:numPr>
                <w:ilvl w:val="0"/>
                <w:numId w:val="11"/>
              </w:numPr>
              <w:autoSpaceDE w:val="0"/>
              <w:autoSpaceDN w:val="0"/>
              <w:adjustRightInd w:val="0"/>
              <w:contextualSpacing/>
              <w:rPr>
                <w:rFonts w:cs="Calibri"/>
                <w:bCs/>
              </w:rPr>
            </w:pPr>
            <w:r w:rsidRPr="00F43588">
              <w:rPr>
                <w:rFonts w:cs="Calibri"/>
                <w:bCs/>
              </w:rPr>
              <w:t xml:space="preserve">Assess needs of clients visiting the walk-in clinic, provides care/advice (e.g., the benefits of preventive medicine etc.) accordingly and facilitates referral to the UN Medical Physician or to an outside physician, as </w:t>
            </w:r>
            <w:proofErr w:type="gramStart"/>
            <w:r w:rsidRPr="00F43588">
              <w:rPr>
                <w:rFonts w:cs="Calibri"/>
                <w:bCs/>
              </w:rPr>
              <w:t>indicated;</w:t>
            </w:r>
            <w:proofErr w:type="gramEnd"/>
            <w:r w:rsidRPr="00F43588">
              <w:rPr>
                <w:rFonts w:cs="Calibri"/>
                <w:bCs/>
              </w:rPr>
              <w:t xml:space="preserve"> </w:t>
            </w:r>
          </w:p>
          <w:p w14:paraId="17B521E4" w14:textId="77777777" w:rsidR="00F43588" w:rsidRPr="00F43588" w:rsidRDefault="00F43588" w:rsidP="00F43588">
            <w:pPr>
              <w:pStyle w:val="PargrafodaLista"/>
              <w:widowControl w:val="0"/>
              <w:numPr>
                <w:ilvl w:val="0"/>
                <w:numId w:val="11"/>
              </w:numPr>
              <w:autoSpaceDE w:val="0"/>
              <w:autoSpaceDN w:val="0"/>
              <w:adjustRightInd w:val="0"/>
              <w:contextualSpacing/>
              <w:rPr>
                <w:rFonts w:cs="Calibri"/>
                <w:bCs/>
              </w:rPr>
            </w:pPr>
            <w:r w:rsidRPr="00F43588">
              <w:rPr>
                <w:rFonts w:cs="Calibri"/>
                <w:bCs/>
              </w:rPr>
              <w:t xml:space="preserve">Ability to work and manage in endemic and pandemic situations </w:t>
            </w:r>
          </w:p>
          <w:p w14:paraId="1AE1E040" w14:textId="77777777" w:rsidR="00F43588" w:rsidRPr="00F43588" w:rsidRDefault="00F43588" w:rsidP="00F43588">
            <w:pPr>
              <w:pStyle w:val="PargrafodaLista"/>
              <w:widowControl w:val="0"/>
              <w:numPr>
                <w:ilvl w:val="0"/>
                <w:numId w:val="11"/>
              </w:numPr>
              <w:autoSpaceDE w:val="0"/>
              <w:autoSpaceDN w:val="0"/>
              <w:adjustRightInd w:val="0"/>
              <w:contextualSpacing/>
              <w:rPr>
                <w:rFonts w:cs="Calibri"/>
                <w:bCs/>
              </w:rPr>
            </w:pPr>
            <w:r w:rsidRPr="00F43588">
              <w:rPr>
                <w:rFonts w:cs="Calibri"/>
                <w:bCs/>
              </w:rPr>
              <w:t xml:space="preserve">Assists in maintaining records of patients' medical data including consultations and </w:t>
            </w:r>
            <w:proofErr w:type="gramStart"/>
            <w:r w:rsidRPr="00F43588">
              <w:rPr>
                <w:rFonts w:cs="Calibri"/>
                <w:bCs/>
              </w:rPr>
              <w:t>treatment;</w:t>
            </w:r>
            <w:proofErr w:type="gramEnd"/>
            <w:r w:rsidRPr="00F43588">
              <w:rPr>
                <w:rFonts w:cs="Calibri"/>
                <w:bCs/>
              </w:rPr>
              <w:t xml:space="preserve"> </w:t>
            </w:r>
          </w:p>
          <w:p w14:paraId="6664C878" w14:textId="77777777" w:rsidR="00F43588" w:rsidRPr="00F43588" w:rsidRDefault="00F43588" w:rsidP="00F43588">
            <w:pPr>
              <w:pStyle w:val="PargrafodaLista"/>
              <w:widowControl w:val="0"/>
              <w:numPr>
                <w:ilvl w:val="0"/>
                <w:numId w:val="11"/>
              </w:numPr>
              <w:autoSpaceDE w:val="0"/>
              <w:autoSpaceDN w:val="0"/>
              <w:adjustRightInd w:val="0"/>
              <w:contextualSpacing/>
              <w:rPr>
                <w:rFonts w:cs="Calibri"/>
                <w:bCs/>
              </w:rPr>
            </w:pPr>
            <w:r w:rsidRPr="00F43588">
              <w:rPr>
                <w:rFonts w:cs="Calibri"/>
                <w:bCs/>
              </w:rPr>
              <w:t xml:space="preserve">Maintain strict confidentiality with regards to patient’s medical records; patient management and </w:t>
            </w:r>
            <w:proofErr w:type="gramStart"/>
            <w:r w:rsidRPr="00F43588">
              <w:rPr>
                <w:rFonts w:cs="Calibri"/>
                <w:bCs/>
              </w:rPr>
              <w:t>treatment;</w:t>
            </w:r>
            <w:proofErr w:type="gramEnd"/>
          </w:p>
          <w:p w14:paraId="436B9FE6" w14:textId="2F66FDBB" w:rsidR="00F43588" w:rsidRDefault="00F43588" w:rsidP="00F43588">
            <w:pPr>
              <w:pStyle w:val="PargrafodaLista"/>
              <w:widowControl w:val="0"/>
              <w:numPr>
                <w:ilvl w:val="0"/>
                <w:numId w:val="11"/>
              </w:numPr>
              <w:autoSpaceDE w:val="0"/>
              <w:autoSpaceDN w:val="0"/>
              <w:adjustRightInd w:val="0"/>
              <w:contextualSpacing/>
              <w:rPr>
                <w:rFonts w:cs="Calibri"/>
                <w:bCs/>
              </w:rPr>
            </w:pPr>
            <w:r w:rsidRPr="00F43588">
              <w:rPr>
                <w:rFonts w:cs="Calibri"/>
                <w:bCs/>
              </w:rPr>
              <w:t>Participate in courses and training in the health area</w:t>
            </w:r>
          </w:p>
          <w:p w14:paraId="1D20CB19" w14:textId="7403D2B4" w:rsidR="00715247" w:rsidRPr="00F43588" w:rsidRDefault="00715247" w:rsidP="00F43588">
            <w:pPr>
              <w:pStyle w:val="PargrafodaLista"/>
              <w:widowControl w:val="0"/>
              <w:numPr>
                <w:ilvl w:val="0"/>
                <w:numId w:val="11"/>
              </w:numPr>
              <w:autoSpaceDE w:val="0"/>
              <w:autoSpaceDN w:val="0"/>
              <w:adjustRightInd w:val="0"/>
              <w:contextualSpacing/>
              <w:rPr>
                <w:rFonts w:cs="Calibri"/>
                <w:bCs/>
              </w:rPr>
            </w:pPr>
            <w:r>
              <w:rPr>
                <w:rFonts w:cs="Calibri"/>
                <w:bCs/>
              </w:rPr>
              <w:t xml:space="preserve">Assist in the management of pharmaceuticals (follow-up of monthly consumption, drugs order </w:t>
            </w:r>
            <w:proofErr w:type="spellStart"/>
            <w:r>
              <w:rPr>
                <w:rFonts w:cs="Calibri"/>
                <w:bCs/>
              </w:rPr>
              <w:t>etc</w:t>
            </w:r>
            <w:proofErr w:type="spellEnd"/>
            <w:r>
              <w:rPr>
                <w:rFonts w:cs="Calibri"/>
                <w:bCs/>
              </w:rPr>
              <w:t>,)</w:t>
            </w:r>
          </w:p>
          <w:p w14:paraId="51D8081F" w14:textId="12E22182" w:rsidR="00946F11" w:rsidRPr="00F43588" w:rsidRDefault="00F43588" w:rsidP="00F43588">
            <w:pPr>
              <w:pStyle w:val="PargrafodaLista"/>
              <w:widowControl w:val="0"/>
              <w:numPr>
                <w:ilvl w:val="0"/>
                <w:numId w:val="11"/>
              </w:numPr>
              <w:autoSpaceDE w:val="0"/>
              <w:autoSpaceDN w:val="0"/>
              <w:adjustRightInd w:val="0"/>
              <w:contextualSpacing/>
              <w:rPr>
                <w:rFonts w:cs="Calibri"/>
                <w:bCs/>
              </w:rPr>
            </w:pPr>
            <w:r w:rsidRPr="00F43588">
              <w:rPr>
                <w:rFonts w:cs="Calibri"/>
                <w:bCs/>
              </w:rPr>
              <w:t xml:space="preserve">Performs other related duties as required.   </w:t>
            </w:r>
          </w:p>
        </w:tc>
      </w:tr>
      <w:tr w:rsidR="00946F11" w14:paraId="02AAADAA" w14:textId="77777777" w:rsidTr="5E6481BD">
        <w:tc>
          <w:tcPr>
            <w:tcW w:w="10800" w:type="dxa"/>
            <w:gridSpan w:val="2"/>
          </w:tcPr>
          <w:p w14:paraId="40A12F91" w14:textId="3E604BAC" w:rsidR="00946F11" w:rsidRDefault="00F43588" w:rsidP="00F43588">
            <w:pPr>
              <w:pStyle w:val="PargrafodaLista"/>
              <w:widowControl w:val="0"/>
              <w:numPr>
                <w:ilvl w:val="0"/>
                <w:numId w:val="9"/>
              </w:numPr>
              <w:autoSpaceDE w:val="0"/>
              <w:autoSpaceDN w:val="0"/>
              <w:adjustRightInd w:val="0"/>
              <w:ind w:hanging="720"/>
              <w:contextualSpacing/>
              <w:rPr>
                <w:rFonts w:cs="Calibri"/>
              </w:rPr>
            </w:pPr>
            <w:r>
              <w:rPr>
                <w:rFonts w:cs="Arial"/>
                <w:b/>
                <w:bCs/>
                <w:szCs w:val="20"/>
              </w:rPr>
              <w:lastRenderedPageBreak/>
              <w:t>Administrative duties</w:t>
            </w:r>
          </w:p>
        </w:tc>
      </w:tr>
      <w:tr w:rsidR="00946F11" w14:paraId="069F68D0" w14:textId="77777777" w:rsidTr="5E6481BD">
        <w:tc>
          <w:tcPr>
            <w:tcW w:w="1755" w:type="dxa"/>
          </w:tcPr>
          <w:p w14:paraId="68D4FA05" w14:textId="77777777" w:rsidR="00946F11" w:rsidRDefault="0032139A" w:rsidP="00D661A5">
            <w:pPr>
              <w:shd w:val="clear" w:color="auto" w:fill="FFFFFF"/>
              <w:rPr>
                <w:rFonts w:cs="Calibri"/>
              </w:rPr>
            </w:pPr>
            <w:r>
              <w:rPr>
                <w:rFonts w:cs="Calibri"/>
                <w:b/>
                <w:i/>
                <w:color w:val="808080" w:themeColor="background1" w:themeShade="80"/>
                <w:sz w:val="18"/>
                <w:szCs w:val="18"/>
              </w:rPr>
              <w:t>Example of Duties</w:t>
            </w:r>
            <w:r w:rsidR="008C00F6" w:rsidRPr="008C00F6">
              <w:rPr>
                <w:rFonts w:cs="Calibri"/>
                <w:b/>
                <w:i/>
                <w:color w:val="808080" w:themeColor="background1" w:themeShade="80"/>
                <w:sz w:val="18"/>
                <w:szCs w:val="18"/>
              </w:rPr>
              <w:t>:</w:t>
            </w:r>
          </w:p>
        </w:tc>
        <w:tc>
          <w:tcPr>
            <w:tcW w:w="9045" w:type="dxa"/>
          </w:tcPr>
          <w:p w14:paraId="53BB66D1" w14:textId="51B73701" w:rsidR="00715247" w:rsidRDefault="00045F0C" w:rsidP="00045F0C">
            <w:pPr>
              <w:pStyle w:val="PargrafodaLista"/>
              <w:numPr>
                <w:ilvl w:val="0"/>
                <w:numId w:val="12"/>
              </w:numPr>
              <w:shd w:val="clear" w:color="auto" w:fill="FFFFFF"/>
              <w:rPr>
                <w:rFonts w:cs="Calibri"/>
              </w:rPr>
            </w:pPr>
            <w:r w:rsidRPr="00045F0C">
              <w:rPr>
                <w:rFonts w:cs="Calibri"/>
              </w:rPr>
              <w:t xml:space="preserve">Maintain the UN Clinic in good order and keep the inventory of medical supplies and equipment </w:t>
            </w:r>
            <w:proofErr w:type="gramStart"/>
            <w:r w:rsidRPr="00045F0C">
              <w:rPr>
                <w:rFonts w:cs="Calibri"/>
              </w:rPr>
              <w:t>up-to-date</w:t>
            </w:r>
            <w:proofErr w:type="gramEnd"/>
            <w:r w:rsidRPr="00045F0C">
              <w:rPr>
                <w:rFonts w:cs="Calibri"/>
              </w:rPr>
              <w:t xml:space="preserve"> </w:t>
            </w:r>
          </w:p>
          <w:p w14:paraId="171438E0" w14:textId="0D429A3B" w:rsidR="00045F0C" w:rsidRPr="00045F0C" w:rsidRDefault="00715247" w:rsidP="00045F0C">
            <w:pPr>
              <w:pStyle w:val="PargrafodaLista"/>
              <w:numPr>
                <w:ilvl w:val="0"/>
                <w:numId w:val="12"/>
              </w:numPr>
              <w:shd w:val="clear" w:color="auto" w:fill="FFFFFF"/>
              <w:rPr>
                <w:rFonts w:cs="Calibri"/>
              </w:rPr>
            </w:pPr>
            <w:r>
              <w:rPr>
                <w:rFonts w:cs="Calibri"/>
              </w:rPr>
              <w:t xml:space="preserve">Have preparedness and response </w:t>
            </w:r>
            <w:proofErr w:type="spellStart"/>
            <w:r>
              <w:rPr>
                <w:rFonts w:cs="Calibri"/>
              </w:rPr>
              <w:t>plansm</w:t>
            </w:r>
            <w:proofErr w:type="spellEnd"/>
            <w:r>
              <w:rPr>
                <w:rFonts w:cs="Calibri"/>
              </w:rPr>
              <w:t xml:space="preserve"> SOPs to ensure timely response for </w:t>
            </w:r>
            <w:proofErr w:type="spellStart"/>
            <w:r w:rsidR="00045F0C" w:rsidRPr="00045F0C">
              <w:rPr>
                <w:rFonts w:cs="Calibri"/>
              </w:rPr>
              <w:t>for</w:t>
            </w:r>
            <w:proofErr w:type="spellEnd"/>
            <w:r w:rsidR="00045F0C" w:rsidRPr="00045F0C">
              <w:rPr>
                <w:rFonts w:cs="Calibri"/>
              </w:rPr>
              <w:t xml:space="preserve"> </w:t>
            </w:r>
            <w:proofErr w:type="gramStart"/>
            <w:r w:rsidR="00045F0C" w:rsidRPr="00045F0C">
              <w:rPr>
                <w:rFonts w:cs="Calibri"/>
              </w:rPr>
              <w:t>disaster;</w:t>
            </w:r>
            <w:proofErr w:type="gramEnd"/>
            <w:r w:rsidR="00045F0C" w:rsidRPr="00045F0C">
              <w:rPr>
                <w:rFonts w:cs="Calibri"/>
              </w:rPr>
              <w:t xml:space="preserve">  </w:t>
            </w:r>
          </w:p>
          <w:p w14:paraId="7DD6A23E" w14:textId="77777777" w:rsidR="00045F0C" w:rsidRPr="00045F0C" w:rsidRDefault="00045F0C" w:rsidP="00045F0C">
            <w:pPr>
              <w:pStyle w:val="PargrafodaLista"/>
              <w:numPr>
                <w:ilvl w:val="0"/>
                <w:numId w:val="12"/>
              </w:numPr>
              <w:shd w:val="clear" w:color="auto" w:fill="FFFFFF"/>
              <w:rPr>
                <w:rFonts w:cs="Calibri"/>
              </w:rPr>
            </w:pPr>
            <w:r w:rsidRPr="00045F0C">
              <w:rPr>
                <w:rFonts w:cs="Calibri"/>
              </w:rPr>
              <w:t xml:space="preserve">In consultation with the UN medical physician, maintain a 24-hour roster of available specialists for referral and </w:t>
            </w:r>
            <w:proofErr w:type="gramStart"/>
            <w:r w:rsidRPr="00045F0C">
              <w:rPr>
                <w:rFonts w:cs="Calibri"/>
              </w:rPr>
              <w:t>treatment;</w:t>
            </w:r>
            <w:proofErr w:type="gramEnd"/>
            <w:r w:rsidRPr="00045F0C">
              <w:rPr>
                <w:rFonts w:cs="Calibri"/>
              </w:rPr>
              <w:t xml:space="preserve">  </w:t>
            </w:r>
          </w:p>
          <w:p w14:paraId="2E1B1F8F" w14:textId="51F72039" w:rsidR="00045F0C" w:rsidRDefault="00045F0C" w:rsidP="00045F0C">
            <w:pPr>
              <w:pStyle w:val="PargrafodaLista"/>
              <w:numPr>
                <w:ilvl w:val="0"/>
                <w:numId w:val="12"/>
              </w:numPr>
              <w:shd w:val="clear" w:color="auto" w:fill="FFFFFF"/>
              <w:rPr>
                <w:rFonts w:cs="Calibri"/>
              </w:rPr>
            </w:pPr>
            <w:r w:rsidRPr="00045F0C">
              <w:rPr>
                <w:rFonts w:cs="Calibri"/>
              </w:rPr>
              <w:t xml:space="preserve">Check equipment and supplies on a daily, weekly, monthly and yearly basis and maintain them in working </w:t>
            </w:r>
            <w:proofErr w:type="gramStart"/>
            <w:r w:rsidRPr="00045F0C">
              <w:rPr>
                <w:rFonts w:cs="Calibri"/>
              </w:rPr>
              <w:t>order;</w:t>
            </w:r>
            <w:proofErr w:type="gramEnd"/>
            <w:r w:rsidRPr="00045F0C">
              <w:rPr>
                <w:rFonts w:cs="Calibri"/>
              </w:rPr>
              <w:t xml:space="preserve">  </w:t>
            </w:r>
          </w:p>
          <w:p w14:paraId="109C1389" w14:textId="643BEB4A" w:rsidR="00715247" w:rsidRPr="00045F0C" w:rsidRDefault="00715247" w:rsidP="00045F0C">
            <w:pPr>
              <w:pStyle w:val="PargrafodaLista"/>
              <w:numPr>
                <w:ilvl w:val="0"/>
                <w:numId w:val="12"/>
              </w:numPr>
              <w:shd w:val="clear" w:color="auto" w:fill="FFFFFF"/>
              <w:rPr>
                <w:rFonts w:cs="Calibri"/>
              </w:rPr>
            </w:pPr>
            <w:r>
              <w:rPr>
                <w:rFonts w:cs="Calibri"/>
              </w:rPr>
              <w:t>Ensure prevention and control of infections in the clinic and the UN building</w:t>
            </w:r>
          </w:p>
          <w:p w14:paraId="61966E50" w14:textId="77777777" w:rsidR="00045F0C" w:rsidRPr="00045F0C" w:rsidRDefault="00045F0C" w:rsidP="00045F0C">
            <w:pPr>
              <w:pStyle w:val="PargrafodaLista"/>
              <w:numPr>
                <w:ilvl w:val="0"/>
                <w:numId w:val="12"/>
              </w:numPr>
              <w:shd w:val="clear" w:color="auto" w:fill="FFFFFF"/>
              <w:rPr>
                <w:rFonts w:cs="Calibri"/>
              </w:rPr>
            </w:pPr>
            <w:r w:rsidRPr="00045F0C">
              <w:rPr>
                <w:rFonts w:cs="Calibri"/>
              </w:rPr>
              <w:t xml:space="preserve">Ensures that medical instruments are properly sterilized and maintains hygiene and cleanliness of the </w:t>
            </w:r>
            <w:proofErr w:type="gramStart"/>
            <w:r w:rsidRPr="00045F0C">
              <w:rPr>
                <w:rFonts w:cs="Calibri"/>
              </w:rPr>
              <w:t>dispensary;</w:t>
            </w:r>
            <w:proofErr w:type="gramEnd"/>
            <w:r w:rsidRPr="00045F0C">
              <w:rPr>
                <w:rFonts w:cs="Calibri"/>
              </w:rPr>
              <w:t xml:space="preserve"> </w:t>
            </w:r>
          </w:p>
          <w:p w14:paraId="6312EA32" w14:textId="77777777" w:rsidR="00045F0C" w:rsidRPr="00045F0C" w:rsidRDefault="00045F0C" w:rsidP="00045F0C">
            <w:pPr>
              <w:pStyle w:val="PargrafodaLista"/>
              <w:numPr>
                <w:ilvl w:val="0"/>
                <w:numId w:val="12"/>
              </w:numPr>
              <w:shd w:val="clear" w:color="auto" w:fill="FFFFFF"/>
              <w:rPr>
                <w:rFonts w:cs="Calibri"/>
              </w:rPr>
            </w:pPr>
            <w:r w:rsidRPr="00045F0C">
              <w:rPr>
                <w:rFonts w:cs="Calibri"/>
              </w:rPr>
              <w:t xml:space="preserve">Through a monthly check, ensures that medical instruments and equipment in the UN ambulance are maintained in a working order, and replaced after </w:t>
            </w:r>
            <w:proofErr w:type="gramStart"/>
            <w:r w:rsidRPr="00045F0C">
              <w:rPr>
                <w:rFonts w:cs="Calibri"/>
              </w:rPr>
              <w:t>use;</w:t>
            </w:r>
            <w:proofErr w:type="gramEnd"/>
            <w:r w:rsidRPr="00045F0C">
              <w:rPr>
                <w:rFonts w:cs="Calibri"/>
              </w:rPr>
              <w:t xml:space="preserve"> </w:t>
            </w:r>
          </w:p>
          <w:p w14:paraId="67AF7905" w14:textId="77777777" w:rsidR="00045F0C" w:rsidRPr="00045F0C" w:rsidRDefault="00045F0C" w:rsidP="00045F0C">
            <w:pPr>
              <w:pStyle w:val="PargrafodaLista"/>
              <w:numPr>
                <w:ilvl w:val="0"/>
                <w:numId w:val="12"/>
              </w:numPr>
              <w:shd w:val="clear" w:color="auto" w:fill="FFFFFF"/>
              <w:rPr>
                <w:rFonts w:cs="Calibri"/>
              </w:rPr>
            </w:pPr>
            <w:r w:rsidRPr="00045F0C">
              <w:rPr>
                <w:rFonts w:cs="Calibri"/>
              </w:rPr>
              <w:t xml:space="preserve">Enter medical data of patients into register, patient's file, and electronic </w:t>
            </w:r>
            <w:proofErr w:type="gramStart"/>
            <w:r w:rsidRPr="00045F0C">
              <w:rPr>
                <w:rFonts w:cs="Calibri"/>
              </w:rPr>
              <w:t>databases;</w:t>
            </w:r>
            <w:proofErr w:type="gramEnd"/>
          </w:p>
          <w:p w14:paraId="51C2B47E" w14:textId="77777777" w:rsidR="00045F0C" w:rsidRPr="00045F0C" w:rsidRDefault="00045F0C" w:rsidP="00045F0C">
            <w:pPr>
              <w:pStyle w:val="PargrafodaLista"/>
              <w:numPr>
                <w:ilvl w:val="0"/>
                <w:numId w:val="12"/>
              </w:numPr>
              <w:shd w:val="clear" w:color="auto" w:fill="FFFFFF"/>
              <w:rPr>
                <w:rFonts w:cs="Calibri"/>
              </w:rPr>
            </w:pPr>
            <w:r w:rsidRPr="00045F0C">
              <w:rPr>
                <w:rFonts w:cs="Calibri"/>
              </w:rPr>
              <w:t xml:space="preserve">Schedule consultations with the UN Clinic for eligible staff and </w:t>
            </w:r>
            <w:proofErr w:type="gramStart"/>
            <w:r w:rsidRPr="00045F0C">
              <w:rPr>
                <w:rFonts w:cs="Calibri"/>
              </w:rPr>
              <w:t>dependents;</w:t>
            </w:r>
            <w:proofErr w:type="gramEnd"/>
          </w:p>
          <w:p w14:paraId="35933365" w14:textId="77777777" w:rsidR="00045F0C" w:rsidRPr="00045F0C" w:rsidRDefault="00045F0C" w:rsidP="00045F0C">
            <w:pPr>
              <w:pStyle w:val="PargrafodaLista"/>
              <w:numPr>
                <w:ilvl w:val="0"/>
                <w:numId w:val="12"/>
              </w:numPr>
              <w:shd w:val="clear" w:color="auto" w:fill="FFFFFF"/>
              <w:rPr>
                <w:rFonts w:cs="Calibri"/>
              </w:rPr>
            </w:pPr>
            <w:r w:rsidRPr="00045F0C">
              <w:rPr>
                <w:rFonts w:cs="Calibri"/>
              </w:rPr>
              <w:t xml:space="preserve">Maintain a 24-hour roster of available specialists for referrals and treatment when </w:t>
            </w:r>
            <w:proofErr w:type="gramStart"/>
            <w:r w:rsidRPr="00045F0C">
              <w:rPr>
                <w:rFonts w:cs="Calibri"/>
              </w:rPr>
              <w:t>necessary;</w:t>
            </w:r>
            <w:proofErr w:type="gramEnd"/>
            <w:r w:rsidRPr="00045F0C">
              <w:rPr>
                <w:rFonts w:cs="Calibri"/>
              </w:rPr>
              <w:t xml:space="preserve">  </w:t>
            </w:r>
          </w:p>
          <w:p w14:paraId="6B277990" w14:textId="77777777" w:rsidR="00045F0C" w:rsidRPr="00045F0C" w:rsidRDefault="00045F0C" w:rsidP="00045F0C">
            <w:pPr>
              <w:pStyle w:val="PargrafodaLista"/>
              <w:numPr>
                <w:ilvl w:val="0"/>
                <w:numId w:val="12"/>
              </w:numPr>
              <w:shd w:val="clear" w:color="auto" w:fill="FFFFFF"/>
              <w:rPr>
                <w:rFonts w:cs="Calibri"/>
              </w:rPr>
            </w:pPr>
            <w:r w:rsidRPr="00045F0C">
              <w:rPr>
                <w:rFonts w:cs="Calibri"/>
              </w:rPr>
              <w:t xml:space="preserve">Ensure a proper and safe disposal of hazardous material and medical waste in close coordination with the Medical </w:t>
            </w:r>
            <w:proofErr w:type="gramStart"/>
            <w:r w:rsidRPr="00045F0C">
              <w:rPr>
                <w:rFonts w:cs="Calibri"/>
              </w:rPr>
              <w:t>Physician;</w:t>
            </w:r>
            <w:proofErr w:type="gramEnd"/>
            <w:r w:rsidRPr="00045F0C">
              <w:rPr>
                <w:rFonts w:cs="Calibri"/>
              </w:rPr>
              <w:t xml:space="preserve"> </w:t>
            </w:r>
          </w:p>
          <w:p w14:paraId="646F7B47" w14:textId="77777777" w:rsidR="00045F0C" w:rsidRPr="00045F0C" w:rsidRDefault="00045F0C" w:rsidP="00045F0C">
            <w:pPr>
              <w:pStyle w:val="PargrafodaLista"/>
              <w:numPr>
                <w:ilvl w:val="0"/>
                <w:numId w:val="12"/>
              </w:numPr>
              <w:shd w:val="clear" w:color="auto" w:fill="FFFFFF"/>
              <w:rPr>
                <w:rFonts w:cs="Calibri"/>
              </w:rPr>
            </w:pPr>
            <w:r w:rsidRPr="00045F0C">
              <w:rPr>
                <w:rFonts w:cs="Calibri"/>
              </w:rPr>
              <w:t xml:space="preserve">Identifies and plans clinics’ material, supplies and equipment requirements and raises requisitions </w:t>
            </w:r>
            <w:proofErr w:type="gramStart"/>
            <w:r w:rsidRPr="00045F0C">
              <w:rPr>
                <w:rFonts w:cs="Calibri"/>
              </w:rPr>
              <w:t>accordingly;</w:t>
            </w:r>
            <w:proofErr w:type="gramEnd"/>
            <w:r w:rsidRPr="00045F0C">
              <w:rPr>
                <w:rFonts w:cs="Calibri"/>
              </w:rPr>
              <w:t xml:space="preserve"> </w:t>
            </w:r>
          </w:p>
          <w:p w14:paraId="23D93746" w14:textId="77777777" w:rsidR="00045F0C" w:rsidRPr="00045F0C" w:rsidRDefault="00045F0C" w:rsidP="00045F0C">
            <w:pPr>
              <w:pStyle w:val="PargrafodaLista"/>
              <w:numPr>
                <w:ilvl w:val="0"/>
                <w:numId w:val="12"/>
              </w:numPr>
              <w:shd w:val="clear" w:color="auto" w:fill="FFFFFF"/>
              <w:rPr>
                <w:rFonts w:cs="Calibri"/>
              </w:rPr>
            </w:pPr>
            <w:r w:rsidRPr="00045F0C">
              <w:rPr>
                <w:rFonts w:cs="Calibri"/>
              </w:rPr>
              <w:lastRenderedPageBreak/>
              <w:t xml:space="preserve">Liaises with Procurement Section and Supply Section to establish essential contracts for the </w:t>
            </w:r>
            <w:proofErr w:type="gramStart"/>
            <w:r w:rsidRPr="00045F0C">
              <w:rPr>
                <w:rFonts w:cs="Calibri"/>
              </w:rPr>
              <w:t>mission;</w:t>
            </w:r>
            <w:proofErr w:type="gramEnd"/>
            <w:r w:rsidRPr="00045F0C">
              <w:rPr>
                <w:rFonts w:cs="Calibri"/>
              </w:rPr>
              <w:t xml:space="preserve"> </w:t>
            </w:r>
          </w:p>
          <w:p w14:paraId="5F2A4228" w14:textId="77777777" w:rsidR="00045F0C" w:rsidRPr="00045F0C" w:rsidRDefault="00045F0C" w:rsidP="00045F0C">
            <w:pPr>
              <w:pStyle w:val="PargrafodaLista"/>
              <w:numPr>
                <w:ilvl w:val="0"/>
                <w:numId w:val="12"/>
              </w:numPr>
              <w:shd w:val="clear" w:color="auto" w:fill="FFFFFF"/>
              <w:rPr>
                <w:rFonts w:cs="Calibri"/>
              </w:rPr>
            </w:pPr>
            <w:r w:rsidRPr="00045F0C">
              <w:rPr>
                <w:rFonts w:cs="Calibri"/>
              </w:rPr>
              <w:t xml:space="preserve">Develops logistic plans to support field satellite clinics, and follows up on </w:t>
            </w:r>
            <w:proofErr w:type="gramStart"/>
            <w:r w:rsidRPr="00045F0C">
              <w:rPr>
                <w:rFonts w:cs="Calibri"/>
              </w:rPr>
              <w:t>implementation;</w:t>
            </w:r>
            <w:proofErr w:type="gramEnd"/>
            <w:r w:rsidRPr="00045F0C">
              <w:rPr>
                <w:rFonts w:cs="Calibri"/>
              </w:rPr>
              <w:t xml:space="preserve"> </w:t>
            </w:r>
          </w:p>
          <w:p w14:paraId="7338EE8A" w14:textId="77777777" w:rsidR="00045F0C" w:rsidRPr="00045F0C" w:rsidRDefault="00045F0C" w:rsidP="00045F0C">
            <w:pPr>
              <w:pStyle w:val="PargrafodaLista"/>
              <w:numPr>
                <w:ilvl w:val="0"/>
                <w:numId w:val="12"/>
              </w:numPr>
              <w:shd w:val="clear" w:color="auto" w:fill="FFFFFF"/>
              <w:rPr>
                <w:rFonts w:cs="Calibri"/>
              </w:rPr>
            </w:pPr>
            <w:r w:rsidRPr="00045F0C">
              <w:rPr>
                <w:rFonts w:cs="Calibri"/>
              </w:rPr>
              <w:t xml:space="preserve">Draws and implements duty roster for clinic </w:t>
            </w:r>
            <w:proofErr w:type="gramStart"/>
            <w:r w:rsidRPr="00045F0C">
              <w:rPr>
                <w:rFonts w:cs="Calibri"/>
              </w:rPr>
              <w:t>personnel;</w:t>
            </w:r>
            <w:proofErr w:type="gramEnd"/>
            <w:r w:rsidRPr="00045F0C">
              <w:rPr>
                <w:rFonts w:cs="Calibri"/>
              </w:rPr>
              <w:t xml:space="preserve">   </w:t>
            </w:r>
          </w:p>
          <w:p w14:paraId="6A24278E" w14:textId="77777777" w:rsidR="00045F0C" w:rsidRPr="00045F0C" w:rsidRDefault="00045F0C" w:rsidP="00045F0C">
            <w:pPr>
              <w:pStyle w:val="PargrafodaLista"/>
              <w:numPr>
                <w:ilvl w:val="0"/>
                <w:numId w:val="12"/>
              </w:numPr>
              <w:shd w:val="clear" w:color="auto" w:fill="FFFFFF"/>
              <w:rPr>
                <w:rFonts w:cs="Calibri"/>
              </w:rPr>
            </w:pPr>
            <w:r w:rsidRPr="00045F0C">
              <w:rPr>
                <w:rFonts w:cs="Calibri"/>
              </w:rPr>
              <w:t xml:space="preserve">Maintains and medical inventory and supplies and distributes medical supplies to </w:t>
            </w:r>
            <w:proofErr w:type="gramStart"/>
            <w:r w:rsidRPr="00045F0C">
              <w:rPr>
                <w:rFonts w:cs="Calibri"/>
              </w:rPr>
              <w:t>outstations;</w:t>
            </w:r>
            <w:proofErr w:type="gramEnd"/>
            <w:r w:rsidRPr="00045F0C">
              <w:rPr>
                <w:rFonts w:cs="Calibri"/>
              </w:rPr>
              <w:t xml:space="preserve">  </w:t>
            </w:r>
          </w:p>
          <w:p w14:paraId="080E6382" w14:textId="77777777" w:rsidR="00045F0C" w:rsidRPr="00045F0C" w:rsidRDefault="00045F0C" w:rsidP="00045F0C">
            <w:pPr>
              <w:pStyle w:val="PargrafodaLista"/>
              <w:numPr>
                <w:ilvl w:val="0"/>
                <w:numId w:val="12"/>
              </w:numPr>
              <w:shd w:val="clear" w:color="auto" w:fill="FFFFFF"/>
              <w:rPr>
                <w:rFonts w:cs="Calibri"/>
              </w:rPr>
            </w:pPr>
            <w:r w:rsidRPr="00045F0C">
              <w:rPr>
                <w:rFonts w:cs="Calibri"/>
              </w:rPr>
              <w:t xml:space="preserve">Arranges medical appointments and examinations to mission </w:t>
            </w:r>
            <w:proofErr w:type="gramStart"/>
            <w:r w:rsidRPr="00045F0C">
              <w:rPr>
                <w:rFonts w:cs="Calibri"/>
              </w:rPr>
              <w:t>personnel;</w:t>
            </w:r>
            <w:proofErr w:type="gramEnd"/>
            <w:r w:rsidRPr="00045F0C">
              <w:rPr>
                <w:rFonts w:cs="Calibri"/>
              </w:rPr>
              <w:t xml:space="preserve"> </w:t>
            </w:r>
          </w:p>
          <w:p w14:paraId="2B0C1B70" w14:textId="77777777" w:rsidR="00045F0C" w:rsidRPr="00045F0C" w:rsidRDefault="00045F0C" w:rsidP="00045F0C">
            <w:pPr>
              <w:pStyle w:val="PargrafodaLista"/>
              <w:numPr>
                <w:ilvl w:val="0"/>
                <w:numId w:val="12"/>
              </w:numPr>
              <w:shd w:val="clear" w:color="auto" w:fill="FFFFFF"/>
              <w:rPr>
                <w:rFonts w:cs="Calibri"/>
              </w:rPr>
            </w:pPr>
            <w:r w:rsidRPr="00045F0C">
              <w:rPr>
                <w:rFonts w:cs="Calibri"/>
              </w:rPr>
              <w:t xml:space="preserve">Stock management of materials, equipment, laboratory, medical and nursing products of the UN Clinic and support the purchase and acquisition of these products when necessary  </w:t>
            </w:r>
          </w:p>
          <w:p w14:paraId="4D88728D" w14:textId="0A856DC9" w:rsidR="00946F11" w:rsidRPr="00045F0C" w:rsidRDefault="00045F0C" w:rsidP="00045F0C">
            <w:pPr>
              <w:pStyle w:val="PargrafodaLista"/>
              <w:numPr>
                <w:ilvl w:val="0"/>
                <w:numId w:val="12"/>
              </w:numPr>
              <w:shd w:val="clear" w:color="auto" w:fill="FFFFFF"/>
              <w:rPr>
                <w:rFonts w:cs="Calibri"/>
              </w:rPr>
            </w:pPr>
            <w:r w:rsidRPr="00045F0C">
              <w:rPr>
                <w:rFonts w:cs="Calibri"/>
              </w:rPr>
              <w:t xml:space="preserve">Updates the monthly medical reports.  </w:t>
            </w:r>
          </w:p>
        </w:tc>
      </w:tr>
      <w:tr w:rsidR="005E0020" w14:paraId="334938ED" w14:textId="77777777" w:rsidTr="5E6481BD">
        <w:tc>
          <w:tcPr>
            <w:tcW w:w="10800" w:type="dxa"/>
            <w:gridSpan w:val="2"/>
          </w:tcPr>
          <w:p w14:paraId="74D53B1A" w14:textId="28E59DFD" w:rsidR="005E0020" w:rsidRDefault="005E0020" w:rsidP="00476F4C">
            <w:pPr>
              <w:shd w:val="clear" w:color="auto" w:fill="FFFFFF"/>
              <w:rPr>
                <w:rFonts w:cs="Calibri"/>
              </w:rPr>
            </w:pPr>
            <w:r>
              <w:rPr>
                <w:rFonts w:cs="Calibri"/>
              </w:rPr>
              <w:lastRenderedPageBreak/>
              <w:t>Supervisory/Managerial Responsibilities:</w:t>
            </w:r>
            <w:r w:rsidR="00045F0C">
              <w:rPr>
                <w:rFonts w:cs="Calibri"/>
              </w:rPr>
              <w:t xml:space="preserve"> Not applicable</w:t>
            </w:r>
          </w:p>
        </w:tc>
      </w:tr>
    </w:tbl>
    <w:p w14:paraId="561F5CA9" w14:textId="77777777" w:rsidR="00AB15E6" w:rsidRPr="00F53710" w:rsidRDefault="00AB15E6">
      <w:pPr>
        <w:rPr>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407"/>
        <w:gridCol w:w="8393"/>
      </w:tblGrid>
      <w:tr w:rsidR="005E0020" w:rsidRPr="00F53710" w14:paraId="578A11B5" w14:textId="77777777" w:rsidTr="0AF4A9DD">
        <w:trPr>
          <w:trHeight w:val="431"/>
        </w:trPr>
        <w:tc>
          <w:tcPr>
            <w:tcW w:w="10800" w:type="dxa"/>
            <w:gridSpan w:val="2"/>
            <w:shd w:val="clear" w:color="auto" w:fill="E0E0E0"/>
          </w:tcPr>
          <w:p w14:paraId="41FE6589" w14:textId="77777777" w:rsidR="005E0020" w:rsidRPr="00F53710" w:rsidRDefault="005E0020" w:rsidP="005E0020">
            <w:pPr>
              <w:pStyle w:val="Ttulo1"/>
              <w:keepNext w:val="0"/>
              <w:spacing w:before="40" w:after="40"/>
              <w:rPr>
                <w:sz w:val="22"/>
                <w:szCs w:val="22"/>
              </w:rPr>
            </w:pPr>
            <w:r>
              <w:rPr>
                <w:sz w:val="22"/>
                <w:szCs w:val="22"/>
              </w:rPr>
              <w:t>V. Requirements:</w:t>
            </w:r>
          </w:p>
        </w:tc>
      </w:tr>
      <w:tr w:rsidR="00BB732F" w14:paraId="44115EAC" w14:textId="77777777" w:rsidTr="0AF4A9DD">
        <w:trPr>
          <w:trHeight w:val="353"/>
        </w:trPr>
        <w:tc>
          <w:tcPr>
            <w:tcW w:w="10800" w:type="dxa"/>
            <w:gridSpan w:val="2"/>
          </w:tcPr>
          <w:p w14:paraId="66D63DE5" w14:textId="77777777" w:rsidR="0061165E" w:rsidRPr="00BB732F" w:rsidRDefault="0032139A" w:rsidP="0061165E">
            <w:r>
              <w:t xml:space="preserve">In this section, describe the qualification requirements of the position. </w:t>
            </w:r>
          </w:p>
        </w:tc>
      </w:tr>
      <w:tr w:rsidR="005E0020" w14:paraId="17802BA2" w14:textId="77777777" w:rsidTr="0AF4A9DD">
        <w:trPr>
          <w:trHeight w:val="353"/>
        </w:trPr>
        <w:tc>
          <w:tcPr>
            <w:tcW w:w="10800" w:type="dxa"/>
            <w:gridSpan w:val="2"/>
            <w:shd w:val="clear" w:color="auto" w:fill="D9D9D9" w:themeFill="background1" w:themeFillShade="D9"/>
            <w:vAlign w:val="center"/>
          </w:tcPr>
          <w:p w14:paraId="6969B636" w14:textId="77777777" w:rsidR="005E0020" w:rsidRDefault="005E0020" w:rsidP="00224A27">
            <w:r>
              <w:rPr>
                <w:b/>
                <w:i/>
                <w:sz w:val="22"/>
              </w:rPr>
              <w:t>Education</w:t>
            </w:r>
          </w:p>
        </w:tc>
      </w:tr>
      <w:tr w:rsidR="007350D8" w14:paraId="6945BD20" w14:textId="77777777" w:rsidTr="00F458E2">
        <w:trPr>
          <w:trHeight w:val="353"/>
        </w:trPr>
        <w:tc>
          <w:tcPr>
            <w:tcW w:w="10800" w:type="dxa"/>
            <w:gridSpan w:val="2"/>
          </w:tcPr>
          <w:p w14:paraId="3D25F81B" w14:textId="613824E9" w:rsidR="007350D8" w:rsidRPr="00D6276A" w:rsidRDefault="007350D8" w:rsidP="007676AE">
            <w:pPr>
              <w:pStyle w:val="PargrafodaLista"/>
              <w:numPr>
                <w:ilvl w:val="0"/>
                <w:numId w:val="13"/>
              </w:numPr>
              <w:spacing w:line="238" w:lineRule="auto"/>
            </w:pPr>
            <w:r w:rsidRPr="00D6276A">
              <w:t xml:space="preserve">Registered Professional Nurse and </w:t>
            </w:r>
            <w:r w:rsidR="00D705D4">
              <w:t>first-level</w:t>
            </w:r>
            <w:r w:rsidRPr="00D6276A">
              <w:t xml:space="preserve"> degree from an accredited Baccalaureate Nursing Programme </w:t>
            </w:r>
          </w:p>
          <w:p w14:paraId="74AC06DC" w14:textId="77777777" w:rsidR="007350D8" w:rsidRPr="00D6276A" w:rsidRDefault="007350D8" w:rsidP="007676AE">
            <w:pPr>
              <w:pStyle w:val="PargrafodaLista"/>
              <w:numPr>
                <w:ilvl w:val="0"/>
                <w:numId w:val="13"/>
              </w:numPr>
              <w:spacing w:after="256" w:line="259" w:lineRule="auto"/>
            </w:pPr>
            <w:r w:rsidRPr="00D6276A">
              <w:t>(University) or equivalent such as an accredited Diploma Programme (4 years).  And Medical Laboratory Technician Diploma required</w:t>
            </w:r>
            <w:r w:rsidRPr="00C5061D">
              <w:rPr>
                <w:color w:val="333333"/>
              </w:rPr>
              <w:t xml:space="preserve">.  </w:t>
            </w:r>
          </w:p>
          <w:p w14:paraId="06902B13" w14:textId="77777777" w:rsidR="007350D8" w:rsidRPr="00D6276A" w:rsidRDefault="007350D8" w:rsidP="007676AE">
            <w:pPr>
              <w:pStyle w:val="PargrafodaLista"/>
              <w:numPr>
                <w:ilvl w:val="0"/>
                <w:numId w:val="13"/>
              </w:numPr>
              <w:spacing w:after="281" w:line="238" w:lineRule="auto"/>
            </w:pPr>
            <w:r w:rsidRPr="00D6276A">
              <w:t xml:space="preserve">Certificates in ECG, CPR or Basic Life Support and ACLS or equivalent emergency medical care is an asset. </w:t>
            </w:r>
          </w:p>
          <w:p w14:paraId="63D122D6" w14:textId="2B74CBDA" w:rsidR="007350D8" w:rsidRPr="00D6276A" w:rsidRDefault="007350D8" w:rsidP="007676AE">
            <w:pPr>
              <w:pStyle w:val="PargrafodaLista"/>
              <w:numPr>
                <w:ilvl w:val="0"/>
                <w:numId w:val="13"/>
              </w:numPr>
              <w:spacing w:line="259" w:lineRule="auto"/>
            </w:pPr>
            <w:r w:rsidRPr="00D6276A">
              <w:t xml:space="preserve">Recognized additional training in </w:t>
            </w:r>
            <w:r w:rsidR="00715247">
              <w:t xml:space="preserve">family medicine or </w:t>
            </w:r>
            <w:r w:rsidRPr="00D6276A">
              <w:t>primary health care and midwifery is desirable</w:t>
            </w:r>
            <w:r w:rsidR="00B47425">
              <w:t>.</w:t>
            </w:r>
          </w:p>
          <w:p w14:paraId="693248A7" w14:textId="77777777" w:rsidR="007350D8" w:rsidRPr="00D6276A" w:rsidRDefault="007350D8" w:rsidP="007350D8">
            <w:pPr>
              <w:spacing w:line="259" w:lineRule="auto"/>
              <w:ind w:left="1"/>
            </w:pPr>
          </w:p>
          <w:p w14:paraId="491A1180" w14:textId="2BE22FAB" w:rsidR="007350D8" w:rsidRPr="00D6276A" w:rsidRDefault="007350D8" w:rsidP="007676AE">
            <w:pPr>
              <w:pStyle w:val="PargrafodaLista"/>
              <w:numPr>
                <w:ilvl w:val="0"/>
                <w:numId w:val="13"/>
              </w:numPr>
              <w:spacing w:line="259" w:lineRule="auto"/>
            </w:pPr>
            <w:r w:rsidRPr="00D6276A">
              <w:t>HIV/AIDS Management training is desirable</w:t>
            </w:r>
            <w:r w:rsidR="00B47425">
              <w:t>.</w:t>
            </w:r>
            <w:r w:rsidRPr="00D6276A">
              <w:t xml:space="preserve"> </w:t>
            </w:r>
          </w:p>
          <w:p w14:paraId="081E2562" w14:textId="77777777" w:rsidR="007350D8" w:rsidRPr="00D6276A" w:rsidRDefault="007350D8" w:rsidP="007350D8">
            <w:pPr>
              <w:spacing w:line="259" w:lineRule="auto"/>
              <w:ind w:left="1"/>
            </w:pPr>
          </w:p>
          <w:p w14:paraId="078CD7D4" w14:textId="77777777" w:rsidR="007350D8" w:rsidRPr="00D6276A" w:rsidRDefault="007350D8" w:rsidP="007676AE">
            <w:pPr>
              <w:pStyle w:val="PargrafodaLista"/>
              <w:numPr>
                <w:ilvl w:val="0"/>
                <w:numId w:val="13"/>
              </w:numPr>
              <w:spacing w:line="259" w:lineRule="auto"/>
            </w:pPr>
            <w:r w:rsidRPr="00D6276A">
              <w:t xml:space="preserve">National registration and license </w:t>
            </w:r>
            <w:proofErr w:type="gramStart"/>
            <w:r w:rsidRPr="00D6276A">
              <w:t>is</w:t>
            </w:r>
            <w:proofErr w:type="gramEnd"/>
            <w:r w:rsidRPr="00D6276A">
              <w:t xml:space="preserve"> a requirement.</w:t>
            </w:r>
          </w:p>
          <w:p w14:paraId="1D8097A1" w14:textId="2D08F06E" w:rsidR="007350D8" w:rsidRPr="007C7A88" w:rsidRDefault="007350D8" w:rsidP="007350D8">
            <w:pPr>
              <w:rPr>
                <w:szCs w:val="20"/>
              </w:rPr>
            </w:pPr>
          </w:p>
        </w:tc>
      </w:tr>
      <w:tr w:rsidR="007350D8" w14:paraId="0E26D4C0" w14:textId="77777777" w:rsidTr="0AF4A9DD">
        <w:trPr>
          <w:trHeight w:val="353"/>
        </w:trPr>
        <w:tc>
          <w:tcPr>
            <w:tcW w:w="10800" w:type="dxa"/>
            <w:gridSpan w:val="2"/>
            <w:shd w:val="clear" w:color="auto" w:fill="D9D9D9" w:themeFill="background1" w:themeFillShade="D9"/>
            <w:vAlign w:val="center"/>
          </w:tcPr>
          <w:p w14:paraId="36FC7525" w14:textId="4ABB4B82" w:rsidR="007350D8" w:rsidRPr="000E0457" w:rsidRDefault="007350D8" w:rsidP="007350D8">
            <w:pPr>
              <w:rPr>
                <w:b/>
                <w:i/>
                <w:sz w:val="22"/>
                <w:szCs w:val="22"/>
              </w:rPr>
            </w:pPr>
            <w:r>
              <w:rPr>
                <w:b/>
                <w:i/>
                <w:sz w:val="22"/>
                <w:szCs w:val="22"/>
              </w:rPr>
              <w:t xml:space="preserve"> Experience, Knowledge, and Skills</w:t>
            </w:r>
          </w:p>
        </w:tc>
      </w:tr>
      <w:tr w:rsidR="007350D8" w14:paraId="2B6555DA" w14:textId="77777777" w:rsidTr="007350D8">
        <w:trPr>
          <w:trHeight w:val="683"/>
        </w:trPr>
        <w:tc>
          <w:tcPr>
            <w:tcW w:w="10800" w:type="dxa"/>
            <w:gridSpan w:val="2"/>
            <w:vAlign w:val="center"/>
          </w:tcPr>
          <w:p w14:paraId="2D01C635" w14:textId="77777777" w:rsidR="00A812A7" w:rsidRDefault="00A812A7" w:rsidP="00A812A7">
            <w:pPr>
              <w:pStyle w:val="PargrafodaLista"/>
              <w:spacing w:before="60"/>
            </w:pPr>
          </w:p>
          <w:p w14:paraId="7EA9AF74" w14:textId="16F1F155" w:rsidR="007350D8" w:rsidRPr="00D6276A" w:rsidRDefault="007350D8" w:rsidP="007676AE">
            <w:pPr>
              <w:pStyle w:val="PargrafodaLista"/>
              <w:numPr>
                <w:ilvl w:val="0"/>
                <w:numId w:val="14"/>
              </w:numPr>
              <w:spacing w:after="278" w:line="238" w:lineRule="auto"/>
            </w:pPr>
            <w:r w:rsidRPr="00D6276A">
              <w:t xml:space="preserve">Minimum </w:t>
            </w:r>
            <w:r w:rsidR="00C5061D">
              <w:t>7</w:t>
            </w:r>
            <w:r w:rsidRPr="00D6276A">
              <w:t xml:space="preserve"> years of continuous clinical experience in nursing and laboratory preferably in a multicultural environment</w:t>
            </w:r>
            <w:r w:rsidR="00A812A7">
              <w:t>.</w:t>
            </w:r>
            <w:r w:rsidRPr="00D6276A">
              <w:t xml:space="preserve"> </w:t>
            </w:r>
          </w:p>
          <w:p w14:paraId="4EBCFB69" w14:textId="77777777" w:rsidR="007350D8" w:rsidRPr="00D6276A" w:rsidRDefault="007350D8" w:rsidP="007676AE">
            <w:pPr>
              <w:pStyle w:val="PargrafodaLista"/>
              <w:numPr>
                <w:ilvl w:val="0"/>
                <w:numId w:val="14"/>
              </w:numPr>
              <w:spacing w:after="281" w:line="238" w:lineRule="auto"/>
            </w:pPr>
            <w:r w:rsidRPr="00D6276A">
              <w:t xml:space="preserve">Intensive Care and health administration. Supervisory experience in a UN field operation is an asset.  Knowledge and understanding of relevant UN administrative policies and procedures is desirable. </w:t>
            </w:r>
          </w:p>
          <w:p w14:paraId="4305D82A" w14:textId="67723DF7" w:rsidR="007350D8" w:rsidRPr="00D6276A" w:rsidRDefault="007350D8" w:rsidP="007676AE">
            <w:pPr>
              <w:pStyle w:val="PargrafodaLista"/>
              <w:numPr>
                <w:ilvl w:val="0"/>
                <w:numId w:val="14"/>
              </w:numPr>
              <w:spacing w:after="256" w:line="259" w:lineRule="auto"/>
            </w:pPr>
            <w:r w:rsidRPr="00D6276A">
              <w:t>Experience in Trauma and Emergency care is desirable</w:t>
            </w:r>
            <w:r w:rsidR="00A812A7">
              <w:t>.</w:t>
            </w:r>
            <w:r w:rsidRPr="00D6276A">
              <w:t xml:space="preserve">  </w:t>
            </w:r>
          </w:p>
          <w:p w14:paraId="28D6FEC4" w14:textId="77777777" w:rsidR="00770F94" w:rsidRDefault="007350D8" w:rsidP="007676AE">
            <w:pPr>
              <w:pStyle w:val="PargrafodaLista"/>
              <w:numPr>
                <w:ilvl w:val="0"/>
                <w:numId w:val="14"/>
              </w:numPr>
              <w:spacing w:before="60"/>
            </w:pPr>
            <w:r w:rsidRPr="00D6276A">
              <w:t xml:space="preserve">Experience in the usage of computers and office software packages (MS Word, Excel, Power point etc.) is desirable.  </w:t>
            </w:r>
          </w:p>
          <w:p w14:paraId="72B88222" w14:textId="21893C32" w:rsidR="007350D8" w:rsidRPr="00422448" w:rsidRDefault="007350D8" w:rsidP="007676AE">
            <w:pPr>
              <w:pStyle w:val="PargrafodaLista"/>
              <w:numPr>
                <w:ilvl w:val="0"/>
                <w:numId w:val="14"/>
              </w:numPr>
              <w:spacing w:before="60"/>
            </w:pPr>
            <w:r w:rsidRPr="00D6276A">
              <w:t>Fluency in spoken and written English/French added to Portuguese is highly desirabl</w:t>
            </w:r>
            <w:r>
              <w:t>e</w:t>
            </w:r>
            <w:r w:rsidR="00A812A7">
              <w:t>.</w:t>
            </w:r>
          </w:p>
        </w:tc>
      </w:tr>
      <w:tr w:rsidR="007350D8" w:rsidRPr="000E0457" w14:paraId="52B1A30F" w14:textId="77777777" w:rsidTr="003013A8">
        <w:trPr>
          <w:trHeight w:val="353"/>
        </w:trPr>
        <w:tc>
          <w:tcPr>
            <w:tcW w:w="10800" w:type="dxa"/>
            <w:gridSpan w:val="2"/>
            <w:shd w:val="clear" w:color="auto" w:fill="D9D9D9" w:themeFill="background1" w:themeFillShade="D9"/>
            <w:vAlign w:val="center"/>
          </w:tcPr>
          <w:p w14:paraId="44AB3471" w14:textId="77777777" w:rsidR="007350D8" w:rsidRDefault="007350D8" w:rsidP="007350D8">
            <w:pPr>
              <w:rPr>
                <w:b/>
                <w:i/>
                <w:sz w:val="22"/>
                <w:szCs w:val="22"/>
              </w:rPr>
            </w:pPr>
            <w:r>
              <w:rPr>
                <w:b/>
                <w:i/>
                <w:sz w:val="22"/>
                <w:szCs w:val="22"/>
              </w:rPr>
              <w:t>Expected Demonstration of Competencies</w:t>
            </w:r>
          </w:p>
          <w:p w14:paraId="38849E17" w14:textId="54AE7AD6" w:rsidR="007350D8" w:rsidRPr="000E0457" w:rsidRDefault="007350D8" w:rsidP="007350D8">
            <w:pPr>
              <w:rPr>
                <w:b/>
                <w:i/>
                <w:sz w:val="22"/>
                <w:szCs w:val="22"/>
              </w:rPr>
            </w:pPr>
          </w:p>
        </w:tc>
      </w:tr>
      <w:tr w:rsidR="007350D8" w:rsidRPr="000E0457" w14:paraId="46E2FFED" w14:textId="77777777" w:rsidTr="00AC0BDF">
        <w:trPr>
          <w:trHeight w:val="353"/>
        </w:trPr>
        <w:tc>
          <w:tcPr>
            <w:tcW w:w="10800" w:type="dxa"/>
            <w:gridSpan w:val="2"/>
            <w:shd w:val="clear" w:color="auto" w:fill="auto"/>
            <w:vAlign w:val="center"/>
          </w:tcPr>
          <w:p w14:paraId="62DCACEE" w14:textId="5BD1D417" w:rsidR="007350D8" w:rsidRDefault="007350D8" w:rsidP="007350D8">
            <w:pPr>
              <w:rPr>
                <w:b/>
                <w:i/>
                <w:sz w:val="22"/>
                <w:szCs w:val="22"/>
              </w:rPr>
            </w:pPr>
            <w:r>
              <w:rPr>
                <w:b/>
                <w:i/>
                <w:sz w:val="22"/>
                <w:szCs w:val="22"/>
              </w:rPr>
              <w:t>Core</w:t>
            </w:r>
          </w:p>
        </w:tc>
      </w:tr>
      <w:tr w:rsidR="007350D8" w14:paraId="766EF6FA" w14:textId="77777777" w:rsidTr="00AC0BDF">
        <w:trPr>
          <w:trHeight w:val="353"/>
        </w:trPr>
        <w:tc>
          <w:tcPr>
            <w:tcW w:w="2407" w:type="dxa"/>
            <w:shd w:val="clear" w:color="auto" w:fill="auto"/>
            <w:vAlign w:val="center"/>
          </w:tcPr>
          <w:p w14:paraId="03C953F7" w14:textId="77777777" w:rsidR="007350D8" w:rsidRPr="005146FE" w:rsidRDefault="007350D8" w:rsidP="007350D8">
            <w:pPr>
              <w:rPr>
                <w:b/>
              </w:rPr>
            </w:pPr>
            <w:r>
              <w:rPr>
                <w:b/>
              </w:rPr>
              <w:t>Achieve Results:</w:t>
            </w:r>
          </w:p>
          <w:p w14:paraId="5DA6D237" w14:textId="77777777" w:rsidR="007350D8" w:rsidRDefault="007350D8" w:rsidP="007350D8">
            <w:pPr>
              <w:rPr>
                <w:b/>
              </w:rPr>
            </w:pPr>
          </w:p>
        </w:tc>
        <w:tc>
          <w:tcPr>
            <w:tcW w:w="8393" w:type="dxa"/>
            <w:shd w:val="clear" w:color="auto" w:fill="auto"/>
            <w:vAlign w:val="center"/>
          </w:tcPr>
          <w:p w14:paraId="63DB7D9E" w14:textId="0C3CC6CD" w:rsidR="007350D8" w:rsidRDefault="00000000" w:rsidP="007350D8">
            <w:pPr>
              <w:rPr>
                <w:szCs w:val="20"/>
              </w:rPr>
            </w:pPr>
            <w:sdt>
              <w:sdtPr>
                <w:rPr>
                  <w:szCs w:val="20"/>
                </w:rPr>
                <w:id w:val="1737438445"/>
                <w:placeholder>
                  <w:docPart w:val="48BC441300A54F64994C334F97DB2640"/>
                </w:placeholder>
                <w:comboBox>
                  <w:listItem w:value="Choose an item."/>
                  <w:listItem w:displayText="LEVEL 1: Plans and monitors own work, pays attention to details, delivers quality work by deadline" w:value="LEVEL 1: Plans and monitors own work, pays attention to details, delivers quality work by deadline"/>
                  <w:listItem w:displayText="LEVEL 2: Scale up solutions and simplifies processes, balances speed and accuracy in doing work" w:value="LEVEL 2: Scale up solutions and simplifies processes, balances speed and accuracy in doing work"/>
                  <w:listItem w:displayText="LEVEL 3: Set and align challenging, achievable objectives for multiple projects, have lasting impact " w:value="LEVEL 3: Set and align challenging, achievable objectives for multiple projects, have lasting impact "/>
                  <w:listItem w:displayText="LEVEL 4: Prioritize team workflow, mobilize resources, drive scalable results/strategic impact" w:value="LEVEL 4: Prioritize team workflow, mobilize resources, drive scalable results/strategic impact"/>
                </w:comboBox>
              </w:sdtPr>
              <w:sdtContent>
                <w:r w:rsidR="000742BC">
                  <w:rPr>
                    <w:szCs w:val="20"/>
                  </w:rPr>
                  <w:t>LEVEL 1: Plans and monitors own work, pays attention to details, delivers quality work by deadline</w:t>
                </w:r>
              </w:sdtContent>
            </w:sdt>
          </w:p>
        </w:tc>
      </w:tr>
      <w:tr w:rsidR="007350D8" w14:paraId="263AB2DC" w14:textId="77777777" w:rsidTr="00AC0BDF">
        <w:trPr>
          <w:trHeight w:val="353"/>
        </w:trPr>
        <w:tc>
          <w:tcPr>
            <w:tcW w:w="2407" w:type="dxa"/>
            <w:shd w:val="clear" w:color="auto" w:fill="auto"/>
            <w:vAlign w:val="center"/>
          </w:tcPr>
          <w:p w14:paraId="1A05DA32" w14:textId="77777777" w:rsidR="007350D8" w:rsidRDefault="007350D8" w:rsidP="007350D8">
            <w:pPr>
              <w:rPr>
                <w:b/>
              </w:rPr>
            </w:pPr>
            <w:r>
              <w:rPr>
                <w:b/>
              </w:rPr>
              <w:t>Think Innovatively:</w:t>
            </w:r>
          </w:p>
          <w:p w14:paraId="6D906FED" w14:textId="77777777" w:rsidR="007350D8" w:rsidRDefault="007350D8" w:rsidP="007350D8">
            <w:pPr>
              <w:rPr>
                <w:b/>
              </w:rPr>
            </w:pPr>
          </w:p>
        </w:tc>
        <w:tc>
          <w:tcPr>
            <w:tcW w:w="8393" w:type="dxa"/>
            <w:shd w:val="clear" w:color="auto" w:fill="auto"/>
            <w:vAlign w:val="center"/>
          </w:tcPr>
          <w:p w14:paraId="5922C70A" w14:textId="20512A5B" w:rsidR="007350D8" w:rsidRDefault="00000000" w:rsidP="007350D8">
            <w:pPr>
              <w:rPr>
                <w:szCs w:val="20"/>
              </w:rPr>
            </w:pPr>
            <w:sdt>
              <w:sdtPr>
                <w:rPr>
                  <w:szCs w:val="20"/>
                </w:rPr>
                <w:id w:val="-962736937"/>
                <w:placeholder>
                  <w:docPart w:val="8EE6FCC173524C3B9D7716214817BEE2"/>
                </w:placeholder>
                <w:comboBox>
                  <w:listItem w:value="Choose an item."/>
                  <w:listItem w:displayText="LEVEL 1: Open to creative ideas/known risks, is pragmatic problem solver, makes improvements " w:value="LEVEL 1: Open to creative ideas/known risks, is pragmatic problem solver, makes improvements "/>
                  <w:listItem w:displayText="LEVEL 2: Offer new ideas/open to new approaches, demonstrate systemic/integrated thinking" w:value="LEVEL 2: Offer new ideas/open to new approaches, demonstrate systemic/integrated thinking"/>
                  <w:listItem w:displayText="LEVEL 3: Proactively mitigate potential risks, develop new ideas to solve complex problems " w:value="LEVEL 3: Proactively mitigate potential risks, develop new ideas to solve complex problems "/>
                  <w:listItem w:displayText="LEVEL 4: Easily navigate complexity, encourage/enable radical innovation, has foresight" w:value="LEVEL 4: Easily navigate complexity, encourage/enable radical innovation, has foresight"/>
                </w:comboBox>
              </w:sdtPr>
              <w:sdtContent>
                <w:r w:rsidR="000742BC">
                  <w:rPr>
                    <w:szCs w:val="20"/>
                  </w:rPr>
                  <w:t xml:space="preserve">LEVEL 1: Open to creative ideas/known risks, is pragmatic problem solver, makes improvements </w:t>
                </w:r>
              </w:sdtContent>
            </w:sdt>
          </w:p>
        </w:tc>
      </w:tr>
      <w:tr w:rsidR="007350D8" w14:paraId="0AA2CB55" w14:textId="77777777" w:rsidTr="00AC0BDF">
        <w:trPr>
          <w:trHeight w:val="353"/>
        </w:trPr>
        <w:tc>
          <w:tcPr>
            <w:tcW w:w="2407" w:type="dxa"/>
            <w:shd w:val="clear" w:color="auto" w:fill="auto"/>
            <w:vAlign w:val="center"/>
          </w:tcPr>
          <w:p w14:paraId="34EC6ECD" w14:textId="77777777" w:rsidR="007350D8" w:rsidRDefault="007350D8" w:rsidP="007350D8">
            <w:pPr>
              <w:rPr>
                <w:b/>
              </w:rPr>
            </w:pPr>
            <w:r>
              <w:rPr>
                <w:b/>
              </w:rPr>
              <w:t>Learn Continuously</w:t>
            </w:r>
          </w:p>
          <w:p w14:paraId="6D636FE2" w14:textId="77777777" w:rsidR="007350D8" w:rsidRDefault="007350D8" w:rsidP="007350D8">
            <w:pPr>
              <w:rPr>
                <w:b/>
              </w:rPr>
            </w:pPr>
          </w:p>
        </w:tc>
        <w:tc>
          <w:tcPr>
            <w:tcW w:w="8393" w:type="dxa"/>
            <w:shd w:val="clear" w:color="auto" w:fill="auto"/>
            <w:vAlign w:val="center"/>
          </w:tcPr>
          <w:p w14:paraId="1AC820E6" w14:textId="0120CFB1" w:rsidR="007350D8" w:rsidRDefault="00000000" w:rsidP="007350D8">
            <w:pPr>
              <w:rPr>
                <w:szCs w:val="20"/>
              </w:rPr>
            </w:pPr>
            <w:sdt>
              <w:sdtPr>
                <w:rPr>
                  <w:szCs w:val="20"/>
                </w:rPr>
                <w:id w:val="874962549"/>
                <w:placeholder>
                  <w:docPart w:val="1B25AE1E9AC64A5D88A0291013CCF7CA"/>
                </w:placeholder>
                <w:comboBox>
                  <w:listItem w:value="Choose an item."/>
                  <w:listItem w:displayText="LEVEL 1: Open minded and curious, shares knowledge, learns from mistakes, asks for feedback" w:value="LEVEL 1: Open minded and curious, shares knowledge, learns from mistakes, asks for feedback"/>
                  <w:listItem w:displayText="LEVEL 2: Go outside comfort zone, learn from others and support their learning" w:value="LEVEL 2: Go outside comfort zone, learn from others and support their learning"/>
                  <w:listItem w:displayText="LEVEL 3: Create and act on opportunities to expand horizons, diversify experiences" w:value="LEVEL 3: Create and act on opportunities to expand horizons, diversify experiences"/>
                  <w:listItem w:displayText="LEVEL 4: Create systems and processes that enable learning and development for all" w:value="LEVEL 4: Create systems and processes that enable learning and development for all"/>
                </w:comboBox>
              </w:sdtPr>
              <w:sdtContent>
                <w:r w:rsidR="000742BC">
                  <w:rPr>
                    <w:szCs w:val="20"/>
                  </w:rPr>
                  <w:t>LEVEL 1: Open minded and curious, shares knowledge, learns from mistakes, asks for feedback</w:t>
                </w:r>
              </w:sdtContent>
            </w:sdt>
          </w:p>
        </w:tc>
      </w:tr>
      <w:tr w:rsidR="007350D8" w14:paraId="0E6FA5B5" w14:textId="77777777" w:rsidTr="00AC0BDF">
        <w:trPr>
          <w:trHeight w:val="353"/>
        </w:trPr>
        <w:tc>
          <w:tcPr>
            <w:tcW w:w="2407" w:type="dxa"/>
            <w:shd w:val="clear" w:color="auto" w:fill="auto"/>
            <w:vAlign w:val="center"/>
          </w:tcPr>
          <w:p w14:paraId="225F4310" w14:textId="77777777" w:rsidR="007350D8" w:rsidRDefault="007350D8" w:rsidP="007350D8">
            <w:pPr>
              <w:rPr>
                <w:b/>
              </w:rPr>
            </w:pPr>
            <w:r>
              <w:rPr>
                <w:b/>
              </w:rPr>
              <w:lastRenderedPageBreak/>
              <w:t xml:space="preserve">Adapt with Agility </w:t>
            </w:r>
          </w:p>
          <w:p w14:paraId="3B9C85B8" w14:textId="77777777" w:rsidR="007350D8" w:rsidRDefault="007350D8" w:rsidP="007350D8">
            <w:pPr>
              <w:rPr>
                <w:b/>
              </w:rPr>
            </w:pPr>
          </w:p>
        </w:tc>
        <w:tc>
          <w:tcPr>
            <w:tcW w:w="8393" w:type="dxa"/>
            <w:shd w:val="clear" w:color="auto" w:fill="auto"/>
            <w:vAlign w:val="center"/>
          </w:tcPr>
          <w:p w14:paraId="7EC2B390" w14:textId="572E0333" w:rsidR="007350D8" w:rsidRDefault="00000000" w:rsidP="007350D8">
            <w:pPr>
              <w:rPr>
                <w:szCs w:val="20"/>
              </w:rPr>
            </w:pPr>
            <w:sdt>
              <w:sdtPr>
                <w:rPr>
                  <w:szCs w:val="20"/>
                </w:rPr>
                <w:id w:val="-1616047935"/>
                <w:placeholder>
                  <w:docPart w:val="D88D951EB9274091BA772FD9548171B0"/>
                </w:placeholder>
                <w:comboBox>
                  <w:listItem w:value="Choose an item."/>
                  <w:listItem w:displayText="LEVEL 1: Adapts to change, constructively handles ambiguity/uncertainty, is flexible " w:value="LEVEL 1: Adapts to change, constructively handles ambiguity/uncertainty, is flexible "/>
                  <w:listItem w:displayText="LEVEL 2: Adapt processes/approaches to new situations, involve others in change process" w:value="LEVEL 2: Adapt processes/approaches to new situations, involve others in change process"/>
                  <w:listItem w:displayText="LEVEL 3: Proactively initiate and champion change, manage multiple competing demands " w:value="LEVEL 3: Proactively initiate and champion change, manage multiple competing demands "/>
                  <w:listItem w:displayText="LEVEL 4: Proactively initiate/lead organizational change, champion new systems/processes" w:value="LEVEL 4: Proactively initiate/lead organizational change, champion new systems/processes"/>
                </w:comboBox>
              </w:sdtPr>
              <w:sdtContent>
                <w:r w:rsidR="000742BC">
                  <w:rPr>
                    <w:szCs w:val="20"/>
                  </w:rPr>
                  <w:t xml:space="preserve">LEVEL 1: Adapts to change, constructively handles ambiguity/uncertainty, is flexible </w:t>
                </w:r>
              </w:sdtContent>
            </w:sdt>
          </w:p>
        </w:tc>
      </w:tr>
      <w:tr w:rsidR="007350D8" w14:paraId="5C776ACB" w14:textId="77777777" w:rsidTr="00AC0BDF">
        <w:trPr>
          <w:trHeight w:val="353"/>
        </w:trPr>
        <w:tc>
          <w:tcPr>
            <w:tcW w:w="2407" w:type="dxa"/>
            <w:shd w:val="clear" w:color="auto" w:fill="auto"/>
            <w:vAlign w:val="center"/>
          </w:tcPr>
          <w:p w14:paraId="6C34D71C" w14:textId="77777777" w:rsidR="007350D8" w:rsidRDefault="007350D8" w:rsidP="007350D8">
            <w:pPr>
              <w:rPr>
                <w:b/>
              </w:rPr>
            </w:pPr>
            <w:r>
              <w:rPr>
                <w:b/>
              </w:rPr>
              <w:t xml:space="preserve">Act with Determination </w:t>
            </w:r>
          </w:p>
        </w:tc>
        <w:tc>
          <w:tcPr>
            <w:tcW w:w="8393" w:type="dxa"/>
            <w:shd w:val="clear" w:color="auto" w:fill="auto"/>
            <w:vAlign w:val="center"/>
          </w:tcPr>
          <w:p w14:paraId="422D3C84" w14:textId="51603399" w:rsidR="007350D8" w:rsidRDefault="00000000" w:rsidP="007350D8">
            <w:pPr>
              <w:rPr>
                <w:szCs w:val="20"/>
              </w:rPr>
            </w:pPr>
            <w:sdt>
              <w:sdtPr>
                <w:rPr>
                  <w:szCs w:val="20"/>
                </w:rPr>
                <w:id w:val="-323827190"/>
                <w:placeholder>
                  <w:docPart w:val="A1AE7E10CE754BDE95EFC966DDE6F15F"/>
                </w:placeholder>
                <w:comboBox>
                  <w:listItem w:value="Choose an item."/>
                  <w:listItem w:displayText="LEVEL 1: Shows drive and motivation, able to deliver calmly in face of adversity, confident" w:value="LEVEL 1: Shows drive and motivation, able to deliver calmly in face of adversity, confident"/>
                  <w:listItem w:displayText="LEVEL 2: Able to persevere and deal with multiple sources of pressure simultaneously" w:value="LEVEL 2: Able to persevere and deal with multiple sources of pressure simultaneously"/>
                  <w:listItem w:displayText="LEVEL 3: Think beyond immediate task/barriers and take action to achieve greater results" w:value="LEVEL 3: Think beyond immediate task/barriers and take action to achieve greater results"/>
                  <w:listItem w:displayText="LEVEL 4: Able to make difficult decisions in challenging situations, inspire confidence" w:value="LEVEL 4: Able to make difficult decisions in challenging situations, inspire confidence"/>
                </w:comboBox>
              </w:sdtPr>
              <w:sdtContent>
                <w:r w:rsidR="000742BC">
                  <w:rPr>
                    <w:szCs w:val="20"/>
                  </w:rPr>
                  <w:t>LEVEL 1: Shows drive and motivation, able to deliver calmly in face of adversity, confident</w:t>
                </w:r>
              </w:sdtContent>
            </w:sdt>
          </w:p>
        </w:tc>
      </w:tr>
      <w:tr w:rsidR="007350D8" w14:paraId="48C2D78A" w14:textId="77777777" w:rsidTr="00AC0BDF">
        <w:trPr>
          <w:trHeight w:val="353"/>
        </w:trPr>
        <w:tc>
          <w:tcPr>
            <w:tcW w:w="2407" w:type="dxa"/>
            <w:shd w:val="clear" w:color="auto" w:fill="auto"/>
            <w:vAlign w:val="center"/>
          </w:tcPr>
          <w:p w14:paraId="6C48DB97" w14:textId="77777777" w:rsidR="007350D8" w:rsidRDefault="007350D8" w:rsidP="007350D8">
            <w:pPr>
              <w:rPr>
                <w:b/>
              </w:rPr>
            </w:pPr>
            <w:r>
              <w:rPr>
                <w:b/>
              </w:rPr>
              <w:t>Engage and Partner</w:t>
            </w:r>
          </w:p>
          <w:p w14:paraId="421D14A2" w14:textId="77777777" w:rsidR="007350D8" w:rsidRDefault="007350D8" w:rsidP="007350D8">
            <w:pPr>
              <w:rPr>
                <w:b/>
              </w:rPr>
            </w:pPr>
          </w:p>
        </w:tc>
        <w:tc>
          <w:tcPr>
            <w:tcW w:w="8393" w:type="dxa"/>
            <w:shd w:val="clear" w:color="auto" w:fill="auto"/>
            <w:vAlign w:val="center"/>
          </w:tcPr>
          <w:p w14:paraId="70AD7087" w14:textId="246FCAA2" w:rsidR="007350D8" w:rsidRDefault="00000000" w:rsidP="007350D8">
            <w:pPr>
              <w:rPr>
                <w:szCs w:val="20"/>
              </w:rPr>
            </w:pPr>
            <w:sdt>
              <w:sdtPr>
                <w:rPr>
                  <w:szCs w:val="20"/>
                </w:rPr>
                <w:id w:val="987061429"/>
                <w:placeholder>
                  <w:docPart w:val="CD82C3FE280B45EDB74005A86C68F32A"/>
                </w:placeholder>
                <w:comboBox>
                  <w:listItem w:value="Choose an item."/>
                  <w:listItem w:displayText="LEVEL 1: Demonstrates compassion/understanding towards others, forms positive relationships" w:value="LEVEL 1: Demonstrates compassion/understanding towards others, forms positive relationships"/>
                  <w:listItem w:displayText="LEVEL 2: Is facilitator/integrator, bring people together, build/maintain coalitions/partnerships" w:value="LEVEL 2: Is facilitator/integrator, bring people together, build/maintain coalitions/partnerships"/>
                  <w:listItem w:displayText="LEVEL 3: Political savvy, navigate complex landscape, champion inter-agency collaboration" w:value="LEVEL 3: Political savvy, navigate complex landscape, champion inter-agency collaboration"/>
                  <w:listItem w:displayText="LEVEL 4: Construct strategic multi-partner alliances in high stake situations, foster co-creation " w:value="LEVEL 4: Construct strategic multi-partner alliances in high stake situations, foster co-creation "/>
                </w:comboBox>
              </w:sdtPr>
              <w:sdtContent>
                <w:r w:rsidR="000742BC">
                  <w:rPr>
                    <w:szCs w:val="20"/>
                  </w:rPr>
                  <w:t>LEVEL 1: Demonstrates compassion/understanding towards others, forms positive relationships</w:t>
                </w:r>
              </w:sdtContent>
            </w:sdt>
          </w:p>
        </w:tc>
      </w:tr>
      <w:tr w:rsidR="007350D8" w14:paraId="144533D4" w14:textId="77777777" w:rsidTr="00AC0BDF">
        <w:trPr>
          <w:trHeight w:val="353"/>
        </w:trPr>
        <w:tc>
          <w:tcPr>
            <w:tcW w:w="2407" w:type="dxa"/>
            <w:shd w:val="clear" w:color="auto" w:fill="auto"/>
            <w:vAlign w:val="center"/>
          </w:tcPr>
          <w:p w14:paraId="75D3A391" w14:textId="77777777" w:rsidR="007350D8" w:rsidRDefault="007350D8" w:rsidP="007350D8">
            <w:pPr>
              <w:rPr>
                <w:b/>
              </w:rPr>
            </w:pPr>
            <w:r>
              <w:rPr>
                <w:b/>
              </w:rPr>
              <w:t>Enable Diversity and Inclusion</w:t>
            </w:r>
          </w:p>
          <w:p w14:paraId="5336FB18" w14:textId="77777777" w:rsidR="007350D8" w:rsidRDefault="007350D8" w:rsidP="007350D8">
            <w:pPr>
              <w:rPr>
                <w:b/>
              </w:rPr>
            </w:pPr>
          </w:p>
        </w:tc>
        <w:tc>
          <w:tcPr>
            <w:tcW w:w="8393" w:type="dxa"/>
            <w:shd w:val="clear" w:color="auto" w:fill="auto"/>
            <w:vAlign w:val="center"/>
          </w:tcPr>
          <w:p w14:paraId="7F4BA6A6" w14:textId="3ADF3718" w:rsidR="007350D8" w:rsidRDefault="00000000" w:rsidP="007350D8">
            <w:pPr>
              <w:rPr>
                <w:szCs w:val="20"/>
              </w:rPr>
            </w:pPr>
            <w:sdt>
              <w:sdtPr>
                <w:rPr>
                  <w:szCs w:val="20"/>
                </w:rPr>
                <w:id w:val="1180706811"/>
                <w:placeholder>
                  <w:docPart w:val="5A56B119BF8D4B909E6AD8A939D801EF"/>
                </w:placeholder>
                <w:comboBox>
                  <w:listItem w:value="Choose an item."/>
                  <w:listItem w:displayText="LEVEL 1: Appreciate/respect differences, aware of unconscious bias, confront discrimination " w:value="LEVEL 1: Appreciate/respect differences, aware of unconscious bias, confront discrimination "/>
                  <w:listItem w:displayText="LEVEL 2: Facilitate conversations to bridge differences, considers in decision making " w:value="LEVEL 2: Facilitate conversations to bridge differences, considers in decision making "/>
                  <w:listItem w:displayText="LEVEL 3: Appreciate benefits of diverse workforce and champion inclusivity" w:value="LEVEL 3: Appreciate benefits of diverse workforce and champion inclusivity"/>
                  <w:listItem w:displayText="LEVEL 4: Create ethical culture,  identify/address barriers to inclusion " w:value="LEVEL 4: Create ethical culture,  identify/address barriers to inclusion "/>
                </w:comboBox>
              </w:sdtPr>
              <w:sdtContent>
                <w:r w:rsidR="00314EBA">
                  <w:rPr>
                    <w:szCs w:val="20"/>
                  </w:rPr>
                  <w:t xml:space="preserve">LEVEL 1: Appreciate/respect differences, aware of unconscious bias, confront discrimination </w:t>
                </w:r>
              </w:sdtContent>
            </w:sdt>
          </w:p>
        </w:tc>
      </w:tr>
      <w:tr w:rsidR="007350D8" w14:paraId="1C10F82C" w14:textId="77777777" w:rsidTr="00AC0BDF">
        <w:trPr>
          <w:trHeight w:val="3932"/>
        </w:trPr>
        <w:tc>
          <w:tcPr>
            <w:tcW w:w="10800" w:type="dxa"/>
            <w:gridSpan w:val="2"/>
            <w:shd w:val="clear" w:color="auto" w:fill="auto"/>
            <w:vAlign w:val="center"/>
          </w:tcPr>
          <w:p w14:paraId="260728ED" w14:textId="4265C775" w:rsidR="007350D8" w:rsidRDefault="007350D8" w:rsidP="007350D8">
            <w:pPr>
              <w:rPr>
                <w:b/>
                <w:i/>
                <w:sz w:val="22"/>
                <w:szCs w:val="22"/>
              </w:rPr>
            </w:pPr>
            <w:r>
              <w:rPr>
                <w:b/>
                <w:i/>
                <w:sz w:val="22"/>
                <w:szCs w:val="22"/>
              </w:rPr>
              <w:t>People Management (Insert below standard sentence if the position has direct reports.)</w:t>
            </w:r>
          </w:p>
          <w:p w14:paraId="3027691B" w14:textId="3468009F" w:rsidR="007350D8" w:rsidRDefault="007350D8" w:rsidP="007350D8">
            <w:pPr>
              <w:rPr>
                <w:b/>
                <w:iCs/>
                <w:sz w:val="22"/>
                <w:szCs w:val="22"/>
              </w:rPr>
            </w:pPr>
          </w:p>
          <w:p w14:paraId="14ECA416" w14:textId="50E87DFC" w:rsidR="007350D8" w:rsidRPr="00BE0F20" w:rsidRDefault="007350D8" w:rsidP="007350D8">
            <w:pPr>
              <w:rPr>
                <w:bCs/>
                <w:iCs/>
                <w:sz w:val="22"/>
                <w:szCs w:val="22"/>
              </w:rPr>
            </w:pPr>
            <w:r w:rsidRPr="00BE0F20">
              <w:rPr>
                <w:bCs/>
                <w:iCs/>
                <w:sz w:val="22"/>
                <w:szCs w:val="22"/>
              </w:rPr>
              <w:t>UNDP People Management Competencies can be found</w:t>
            </w:r>
            <w:r>
              <w:rPr>
                <w:bCs/>
                <w:iCs/>
                <w:sz w:val="22"/>
                <w:szCs w:val="22"/>
              </w:rPr>
              <w:t xml:space="preserve"> in the dedicated </w:t>
            </w:r>
            <w:hyperlink r:id="rId11" w:history="1">
              <w:r w:rsidRPr="00681403">
                <w:rPr>
                  <w:rStyle w:val="Hiperligao"/>
                  <w:bCs/>
                  <w:iCs/>
                  <w:sz w:val="22"/>
                  <w:szCs w:val="22"/>
                </w:rPr>
                <w:t>site</w:t>
              </w:r>
            </w:hyperlink>
            <w:r w:rsidRPr="00BE0F20">
              <w:rPr>
                <w:bCs/>
                <w:iCs/>
                <w:sz w:val="22"/>
                <w:szCs w:val="22"/>
              </w:rPr>
              <w:t xml:space="preserve">. </w:t>
            </w:r>
          </w:p>
          <w:p w14:paraId="6138D1D6" w14:textId="77777777" w:rsidR="007350D8" w:rsidRDefault="007350D8" w:rsidP="007350D8">
            <w:pPr>
              <w:rPr>
                <w:b/>
                <w:i/>
                <w:sz w:val="22"/>
                <w:szCs w:val="22"/>
              </w:rPr>
            </w:pPr>
          </w:p>
          <w:p w14:paraId="72F80D6B" w14:textId="77777777" w:rsidR="007350D8" w:rsidRDefault="007350D8" w:rsidP="007350D8">
            <w:pPr>
              <w:rPr>
                <w:b/>
                <w:i/>
                <w:sz w:val="22"/>
                <w:szCs w:val="22"/>
              </w:rPr>
            </w:pPr>
            <w:r>
              <w:rPr>
                <w:b/>
                <w:i/>
                <w:sz w:val="22"/>
                <w:szCs w:val="22"/>
              </w:rPr>
              <w:t xml:space="preserve">Cross-Functional &amp; Technical competencies (insert up to 7 competencies) </w:t>
            </w:r>
          </w:p>
          <w:tbl>
            <w:tblPr>
              <w:tblStyle w:val="TabelacomGrelha"/>
              <w:tblW w:w="0" w:type="auto"/>
              <w:tblLook w:val="04A0" w:firstRow="1" w:lastRow="0" w:firstColumn="1" w:lastColumn="0" w:noHBand="0" w:noVBand="1"/>
            </w:tblPr>
            <w:tblGrid>
              <w:gridCol w:w="2290"/>
              <w:gridCol w:w="1710"/>
              <w:gridCol w:w="6574"/>
            </w:tblGrid>
            <w:tr w:rsidR="007350D8" w14:paraId="646354C3" w14:textId="77777777" w:rsidTr="00EA0F5C">
              <w:tc>
                <w:tcPr>
                  <w:tcW w:w="2290" w:type="dxa"/>
                </w:tcPr>
                <w:p w14:paraId="3127AF31" w14:textId="77777777" w:rsidR="007350D8" w:rsidRDefault="007350D8" w:rsidP="007350D8">
                  <w:pPr>
                    <w:rPr>
                      <w:b/>
                      <w:i/>
                      <w:sz w:val="22"/>
                      <w:szCs w:val="22"/>
                    </w:rPr>
                  </w:pPr>
                  <w:r>
                    <w:rPr>
                      <w:b/>
                      <w:i/>
                      <w:sz w:val="22"/>
                      <w:szCs w:val="22"/>
                    </w:rPr>
                    <w:t>Thematic Area</w:t>
                  </w:r>
                </w:p>
              </w:tc>
              <w:tc>
                <w:tcPr>
                  <w:tcW w:w="1710" w:type="dxa"/>
                </w:tcPr>
                <w:p w14:paraId="5A78C53D" w14:textId="77777777" w:rsidR="007350D8" w:rsidRDefault="007350D8" w:rsidP="007350D8">
                  <w:pPr>
                    <w:rPr>
                      <w:b/>
                      <w:i/>
                      <w:sz w:val="22"/>
                      <w:szCs w:val="22"/>
                    </w:rPr>
                  </w:pPr>
                  <w:r>
                    <w:rPr>
                      <w:b/>
                      <w:i/>
                      <w:sz w:val="22"/>
                      <w:szCs w:val="22"/>
                    </w:rPr>
                    <w:t>Name</w:t>
                  </w:r>
                </w:p>
              </w:tc>
              <w:tc>
                <w:tcPr>
                  <w:tcW w:w="6574" w:type="dxa"/>
                </w:tcPr>
                <w:p w14:paraId="66339837" w14:textId="77777777" w:rsidR="007350D8" w:rsidRDefault="007350D8" w:rsidP="007350D8">
                  <w:pPr>
                    <w:rPr>
                      <w:b/>
                      <w:i/>
                      <w:sz w:val="22"/>
                      <w:szCs w:val="22"/>
                    </w:rPr>
                  </w:pPr>
                  <w:r>
                    <w:rPr>
                      <w:b/>
                      <w:i/>
                      <w:sz w:val="22"/>
                      <w:szCs w:val="22"/>
                    </w:rPr>
                    <w:t>Definition</w:t>
                  </w:r>
                </w:p>
              </w:tc>
            </w:tr>
            <w:tr w:rsidR="007350D8" w14:paraId="533D7D7F" w14:textId="77777777" w:rsidTr="00EA0F5C">
              <w:tc>
                <w:tcPr>
                  <w:tcW w:w="2290" w:type="dxa"/>
                </w:tcPr>
                <w:p w14:paraId="51B7B46D" w14:textId="00CCA26A" w:rsidR="007350D8" w:rsidRPr="00670C1B" w:rsidRDefault="00314EBA" w:rsidP="007350D8">
                  <w:pPr>
                    <w:rPr>
                      <w:rFonts w:asciiTheme="minorHAnsi" w:hAnsiTheme="minorHAnsi" w:cstheme="minorHAnsi"/>
                      <w:b/>
                      <w:i/>
                      <w:szCs w:val="20"/>
                    </w:rPr>
                  </w:pPr>
                  <w:r w:rsidRPr="00670C1B">
                    <w:rPr>
                      <w:rFonts w:asciiTheme="minorHAnsi" w:hAnsiTheme="minorHAnsi" w:cstheme="minorHAnsi"/>
                      <w:szCs w:val="20"/>
                    </w:rPr>
                    <w:t>Digital &amp; Innovation</w:t>
                  </w:r>
                </w:p>
              </w:tc>
              <w:tc>
                <w:tcPr>
                  <w:tcW w:w="1710" w:type="dxa"/>
                </w:tcPr>
                <w:p w14:paraId="0F918F8B" w14:textId="55D01000" w:rsidR="007350D8" w:rsidRPr="00670C1B" w:rsidRDefault="00314EBA" w:rsidP="007350D8">
                  <w:pPr>
                    <w:rPr>
                      <w:rFonts w:asciiTheme="minorHAnsi" w:hAnsiTheme="minorHAnsi" w:cstheme="minorHAnsi"/>
                      <w:b/>
                      <w:i/>
                      <w:szCs w:val="20"/>
                    </w:rPr>
                  </w:pPr>
                  <w:r w:rsidRPr="00670C1B">
                    <w:rPr>
                      <w:rFonts w:asciiTheme="minorHAnsi" w:hAnsiTheme="minorHAnsi" w:cstheme="minorHAnsi"/>
                      <w:szCs w:val="20"/>
                    </w:rPr>
                    <w:t>User-</w:t>
                  </w:r>
                  <w:proofErr w:type="spellStart"/>
                  <w:r w:rsidRPr="00670C1B">
                    <w:rPr>
                      <w:rFonts w:asciiTheme="minorHAnsi" w:hAnsiTheme="minorHAnsi" w:cstheme="minorHAnsi"/>
                      <w:szCs w:val="20"/>
                    </w:rPr>
                    <w:t>centred</w:t>
                  </w:r>
                  <w:proofErr w:type="spellEnd"/>
                  <w:r w:rsidRPr="00670C1B">
                    <w:rPr>
                      <w:rFonts w:asciiTheme="minorHAnsi" w:hAnsiTheme="minorHAnsi" w:cstheme="minorHAnsi"/>
                      <w:szCs w:val="20"/>
                    </w:rPr>
                    <w:t xml:space="preserve"> design, user research, user testing</w:t>
                  </w:r>
                </w:p>
              </w:tc>
              <w:tc>
                <w:tcPr>
                  <w:tcW w:w="6574" w:type="dxa"/>
                </w:tcPr>
                <w:p w14:paraId="5E3C8815" w14:textId="2BFDF452" w:rsidR="007350D8" w:rsidRPr="00670C1B" w:rsidRDefault="00314EBA" w:rsidP="007350D8">
                  <w:pPr>
                    <w:rPr>
                      <w:rFonts w:asciiTheme="minorHAnsi" w:hAnsiTheme="minorHAnsi" w:cstheme="minorHAnsi"/>
                      <w:b/>
                      <w:i/>
                      <w:szCs w:val="20"/>
                    </w:rPr>
                  </w:pPr>
                  <w:r w:rsidRPr="00670C1B">
                    <w:rPr>
                      <w:rFonts w:asciiTheme="minorHAnsi" w:hAnsiTheme="minorHAnsi" w:cstheme="minorHAnsi"/>
                      <w:szCs w:val="20"/>
                    </w:rPr>
                    <w:t>Knowledge of user-</w:t>
                  </w:r>
                  <w:proofErr w:type="spellStart"/>
                  <w:r w:rsidRPr="00670C1B">
                    <w:rPr>
                      <w:rFonts w:asciiTheme="minorHAnsi" w:hAnsiTheme="minorHAnsi" w:cstheme="minorHAnsi"/>
                      <w:szCs w:val="20"/>
                    </w:rPr>
                    <w:t>centred</w:t>
                  </w:r>
                  <w:proofErr w:type="spellEnd"/>
                  <w:r w:rsidRPr="00670C1B">
                    <w:rPr>
                      <w:rFonts w:asciiTheme="minorHAnsi" w:hAnsiTheme="minorHAnsi" w:cstheme="minorHAnsi"/>
                      <w:szCs w:val="20"/>
                    </w:rPr>
                    <w:t xml:space="preserve"> design methodologies and ability to apply them practically</w:t>
                  </w:r>
                </w:p>
              </w:tc>
            </w:tr>
            <w:tr w:rsidR="007350D8" w14:paraId="51D14605" w14:textId="77777777" w:rsidTr="00EA0F5C">
              <w:tc>
                <w:tcPr>
                  <w:tcW w:w="2290" w:type="dxa"/>
                </w:tcPr>
                <w:p w14:paraId="7904523E" w14:textId="50A7DF77" w:rsidR="007350D8" w:rsidRPr="00670C1B" w:rsidRDefault="001E6731" w:rsidP="007350D8">
                  <w:pPr>
                    <w:rPr>
                      <w:rFonts w:asciiTheme="minorHAnsi" w:hAnsiTheme="minorHAnsi" w:cstheme="minorHAnsi"/>
                      <w:bCs/>
                      <w:i/>
                      <w:szCs w:val="20"/>
                    </w:rPr>
                  </w:pPr>
                  <w:r w:rsidRPr="00670C1B">
                    <w:rPr>
                      <w:rFonts w:asciiTheme="minorHAnsi" w:hAnsiTheme="minorHAnsi" w:cstheme="minorHAnsi"/>
                      <w:bCs/>
                      <w:i/>
                      <w:szCs w:val="20"/>
                    </w:rPr>
                    <w:t>Business Development</w:t>
                  </w:r>
                </w:p>
              </w:tc>
              <w:tc>
                <w:tcPr>
                  <w:tcW w:w="1710" w:type="dxa"/>
                </w:tcPr>
                <w:p w14:paraId="35D3FDF3" w14:textId="45E6C5D8" w:rsidR="007350D8" w:rsidRPr="00670C1B" w:rsidRDefault="001E6731" w:rsidP="007350D8">
                  <w:pPr>
                    <w:rPr>
                      <w:rFonts w:asciiTheme="minorHAnsi" w:hAnsiTheme="minorHAnsi" w:cstheme="minorHAnsi"/>
                      <w:bCs/>
                      <w:iCs/>
                      <w:szCs w:val="20"/>
                    </w:rPr>
                  </w:pPr>
                  <w:r w:rsidRPr="00670C1B">
                    <w:rPr>
                      <w:rFonts w:asciiTheme="minorHAnsi" w:hAnsiTheme="minorHAnsi" w:cstheme="minorHAnsi"/>
                      <w:bCs/>
                      <w:iCs/>
                      <w:szCs w:val="20"/>
                    </w:rPr>
                    <w:t>Knowledge Generation</w:t>
                  </w:r>
                </w:p>
              </w:tc>
              <w:tc>
                <w:tcPr>
                  <w:tcW w:w="6574" w:type="dxa"/>
                </w:tcPr>
                <w:p w14:paraId="20C21CA2" w14:textId="5DFBB31D" w:rsidR="007350D8" w:rsidRPr="00670C1B" w:rsidRDefault="00984AD8" w:rsidP="007350D8">
                  <w:pPr>
                    <w:rPr>
                      <w:rFonts w:asciiTheme="minorHAnsi" w:hAnsiTheme="minorHAnsi" w:cstheme="minorHAnsi"/>
                      <w:b/>
                      <w:i/>
                      <w:szCs w:val="20"/>
                    </w:rPr>
                  </w:pPr>
                  <w:r w:rsidRPr="00670C1B">
                    <w:rPr>
                      <w:rFonts w:asciiTheme="minorHAnsi" w:eastAsia="Arial" w:hAnsiTheme="minorHAnsi" w:cstheme="minorHAnsi"/>
                      <w:szCs w:val="20"/>
                    </w:rPr>
                    <w:t xml:space="preserve"> Ability to develop solutions to problems </w:t>
                  </w:r>
                  <w:r w:rsidR="001E6731" w:rsidRPr="00670C1B">
                    <w:rPr>
                      <w:rFonts w:asciiTheme="minorHAnsi" w:eastAsia="Arial" w:hAnsiTheme="minorHAnsi" w:cstheme="minorHAnsi"/>
                      <w:szCs w:val="20"/>
                    </w:rPr>
                    <w:t xml:space="preserve">by involving the human </w:t>
                  </w:r>
                  <w:r w:rsidR="009E33C7" w:rsidRPr="00670C1B">
                    <w:rPr>
                      <w:rFonts w:asciiTheme="minorHAnsi" w:eastAsia="Arial" w:hAnsiTheme="minorHAnsi" w:cstheme="minorHAnsi"/>
                      <w:szCs w:val="20"/>
                    </w:rPr>
                    <w:t>perspective</w:t>
                  </w:r>
                  <w:r w:rsidR="001E6731" w:rsidRPr="00670C1B">
                    <w:rPr>
                      <w:rFonts w:asciiTheme="minorHAnsi" w:eastAsia="Arial" w:hAnsiTheme="minorHAnsi" w:cstheme="minorHAnsi"/>
                      <w:szCs w:val="20"/>
                    </w:rPr>
                    <w:t xml:space="preserve"> in</w:t>
                  </w:r>
                  <w:r w:rsidRPr="00670C1B">
                    <w:rPr>
                      <w:rFonts w:asciiTheme="minorHAnsi" w:hAnsiTheme="minorHAnsi" w:cstheme="minorHAnsi"/>
                      <w:szCs w:val="20"/>
                    </w:rPr>
                    <w:t xml:space="preserve"> all steps of the problem-solving process</w:t>
                  </w:r>
                </w:p>
              </w:tc>
            </w:tr>
            <w:tr w:rsidR="009E33C7" w14:paraId="5AC4426F" w14:textId="77777777" w:rsidTr="00EA0F5C">
              <w:tc>
                <w:tcPr>
                  <w:tcW w:w="2290" w:type="dxa"/>
                </w:tcPr>
                <w:p w14:paraId="64781F7B" w14:textId="4EC918CA" w:rsidR="009E33C7" w:rsidRPr="00670C1B" w:rsidRDefault="00671931" w:rsidP="009E33C7">
                  <w:pPr>
                    <w:rPr>
                      <w:rFonts w:asciiTheme="minorHAnsi" w:hAnsiTheme="minorHAnsi" w:cstheme="minorHAnsi"/>
                      <w:b/>
                      <w:i/>
                      <w:szCs w:val="20"/>
                    </w:rPr>
                  </w:pPr>
                  <w:r w:rsidRPr="00670C1B">
                    <w:rPr>
                      <w:rFonts w:asciiTheme="minorHAnsi" w:hAnsiTheme="minorHAnsi" w:cstheme="minorHAnsi"/>
                      <w:szCs w:val="20"/>
                    </w:rPr>
                    <w:t>Administration &amp; Operations</w:t>
                  </w:r>
                </w:p>
              </w:tc>
              <w:tc>
                <w:tcPr>
                  <w:tcW w:w="1710" w:type="dxa"/>
                </w:tcPr>
                <w:p w14:paraId="6F5CA093" w14:textId="53F4A266" w:rsidR="009E33C7" w:rsidRPr="00670C1B" w:rsidRDefault="009E33C7" w:rsidP="009E33C7">
                  <w:pPr>
                    <w:rPr>
                      <w:rFonts w:asciiTheme="minorHAnsi" w:hAnsiTheme="minorHAnsi" w:cstheme="minorHAnsi"/>
                      <w:b/>
                      <w:i/>
                      <w:szCs w:val="20"/>
                    </w:rPr>
                  </w:pPr>
                  <w:r w:rsidRPr="00670C1B">
                    <w:rPr>
                      <w:rFonts w:asciiTheme="minorHAnsi" w:hAnsiTheme="minorHAnsi" w:cstheme="minorHAnsi"/>
                      <w:szCs w:val="20"/>
                    </w:rPr>
                    <w:t>Documents and records management</w:t>
                  </w:r>
                </w:p>
              </w:tc>
              <w:tc>
                <w:tcPr>
                  <w:tcW w:w="6574" w:type="dxa"/>
                </w:tcPr>
                <w:p w14:paraId="4F892103" w14:textId="37AB085B" w:rsidR="009E33C7" w:rsidRPr="00670C1B" w:rsidRDefault="009E33C7" w:rsidP="009E33C7">
                  <w:pPr>
                    <w:rPr>
                      <w:rFonts w:asciiTheme="minorHAnsi" w:hAnsiTheme="minorHAnsi" w:cstheme="minorHAnsi"/>
                      <w:b/>
                      <w:i/>
                      <w:szCs w:val="20"/>
                    </w:rPr>
                  </w:pPr>
                  <w:r w:rsidRPr="00670C1B">
                    <w:rPr>
                      <w:rFonts w:asciiTheme="minorHAnsi" w:hAnsiTheme="minorHAnsi" w:cstheme="minorHAnsi"/>
                      <w:szCs w:val="20"/>
                    </w:rPr>
                    <w:t xml:space="preserve">Overall document (hard or electronic) management; registry and retention policy including storing and archiving </w:t>
                  </w:r>
                </w:p>
              </w:tc>
            </w:tr>
            <w:tr w:rsidR="009E33C7" w14:paraId="223F4B1B" w14:textId="77777777" w:rsidTr="00EA0F5C">
              <w:tc>
                <w:tcPr>
                  <w:tcW w:w="2290" w:type="dxa"/>
                </w:tcPr>
                <w:p w14:paraId="36358E11" w14:textId="07E98430" w:rsidR="009E33C7" w:rsidRPr="00670C1B" w:rsidRDefault="00093CA6" w:rsidP="009E33C7">
                  <w:pPr>
                    <w:rPr>
                      <w:rFonts w:asciiTheme="minorHAnsi" w:hAnsiTheme="minorHAnsi" w:cstheme="minorHAnsi"/>
                      <w:b/>
                      <w:i/>
                      <w:szCs w:val="20"/>
                    </w:rPr>
                  </w:pPr>
                  <w:r w:rsidRPr="00670C1B">
                    <w:rPr>
                      <w:rFonts w:asciiTheme="minorHAnsi" w:hAnsiTheme="minorHAnsi" w:cstheme="minorHAnsi"/>
                      <w:szCs w:val="20"/>
                    </w:rPr>
                    <w:t>Ethics</w:t>
                  </w:r>
                </w:p>
              </w:tc>
              <w:tc>
                <w:tcPr>
                  <w:tcW w:w="1710" w:type="dxa"/>
                </w:tcPr>
                <w:p w14:paraId="3F97F1AD" w14:textId="73267920" w:rsidR="009E33C7" w:rsidRPr="00670C1B" w:rsidRDefault="00093CA6" w:rsidP="009E33C7">
                  <w:pPr>
                    <w:rPr>
                      <w:rFonts w:asciiTheme="minorHAnsi" w:hAnsiTheme="minorHAnsi" w:cstheme="minorHAnsi"/>
                      <w:b/>
                      <w:i/>
                      <w:szCs w:val="20"/>
                    </w:rPr>
                  </w:pPr>
                  <w:r w:rsidRPr="00670C1B">
                    <w:rPr>
                      <w:rFonts w:asciiTheme="minorHAnsi" w:hAnsiTheme="minorHAnsi" w:cstheme="minorHAnsi"/>
                      <w:szCs w:val="20"/>
                    </w:rPr>
                    <w:t>UN policy knowledge - ethics</w:t>
                  </w:r>
                </w:p>
              </w:tc>
              <w:tc>
                <w:tcPr>
                  <w:tcW w:w="6574" w:type="dxa"/>
                </w:tcPr>
                <w:p w14:paraId="431F48F9" w14:textId="22014B8C" w:rsidR="009E33C7" w:rsidRPr="00670C1B" w:rsidRDefault="00093CA6" w:rsidP="009E33C7">
                  <w:pPr>
                    <w:rPr>
                      <w:rFonts w:asciiTheme="minorHAnsi" w:hAnsiTheme="minorHAnsi" w:cstheme="minorHAnsi"/>
                      <w:b/>
                      <w:i/>
                      <w:szCs w:val="20"/>
                    </w:rPr>
                  </w:pPr>
                  <w:r w:rsidRPr="00670C1B">
                    <w:rPr>
                      <w:rFonts w:asciiTheme="minorHAnsi" w:hAnsiTheme="minorHAnsi" w:cstheme="minorHAnsi"/>
                      <w:szCs w:val="20"/>
                    </w:rPr>
                    <w:t>Knowledge and understanding of the UN Staff Regulations and Rules and other policies relating to ethics and integrity</w:t>
                  </w:r>
                </w:p>
              </w:tc>
            </w:tr>
            <w:tr w:rsidR="009E33C7" w:rsidRPr="00C16981" w14:paraId="23552F32" w14:textId="77777777" w:rsidTr="00BA33EE">
              <w:trPr>
                <w:trHeight w:val="413"/>
              </w:trPr>
              <w:tc>
                <w:tcPr>
                  <w:tcW w:w="2290" w:type="dxa"/>
                </w:tcPr>
                <w:p w14:paraId="71310BB2" w14:textId="77A1B8C9" w:rsidR="009E33C7" w:rsidRPr="007676AE" w:rsidRDefault="00075E8D" w:rsidP="009E33C7">
                  <w:pPr>
                    <w:rPr>
                      <w:rFonts w:asciiTheme="minorHAnsi" w:hAnsiTheme="minorHAnsi" w:cstheme="minorHAnsi"/>
                      <w:szCs w:val="20"/>
                    </w:rPr>
                  </w:pPr>
                  <w:r w:rsidRPr="007676AE">
                    <w:rPr>
                      <w:rFonts w:asciiTheme="minorHAnsi" w:hAnsiTheme="minorHAnsi" w:cstheme="minorHAnsi"/>
                      <w:szCs w:val="20"/>
                    </w:rPr>
                    <w:t>2030 Agenda:</w:t>
                  </w:r>
                  <w:r w:rsidR="001806EC" w:rsidRPr="007676AE">
                    <w:rPr>
                      <w:rFonts w:asciiTheme="minorHAnsi" w:hAnsiTheme="minorHAnsi" w:cstheme="minorHAnsi"/>
                      <w:szCs w:val="20"/>
                    </w:rPr>
                    <w:t xml:space="preserve"> People</w:t>
                  </w:r>
                </w:p>
              </w:tc>
              <w:tc>
                <w:tcPr>
                  <w:tcW w:w="1710" w:type="dxa"/>
                </w:tcPr>
                <w:p w14:paraId="019A910C" w14:textId="4E7892EC" w:rsidR="009E33C7" w:rsidRPr="007676AE" w:rsidRDefault="001806EC" w:rsidP="009E33C7">
                  <w:pPr>
                    <w:rPr>
                      <w:rFonts w:asciiTheme="minorHAnsi" w:hAnsiTheme="minorHAnsi" w:cstheme="minorHAnsi"/>
                      <w:szCs w:val="20"/>
                    </w:rPr>
                  </w:pPr>
                  <w:r w:rsidRPr="007676AE">
                    <w:rPr>
                      <w:rFonts w:asciiTheme="minorHAnsi" w:hAnsiTheme="minorHAnsi" w:cstheme="minorHAnsi"/>
                      <w:szCs w:val="20"/>
                    </w:rPr>
                    <w:t>Health</w:t>
                  </w:r>
                </w:p>
              </w:tc>
              <w:tc>
                <w:tcPr>
                  <w:tcW w:w="6574" w:type="dxa"/>
                </w:tcPr>
                <w:p w14:paraId="21BB23B2" w14:textId="3558D1E6" w:rsidR="009E33C7" w:rsidRPr="007676AE" w:rsidRDefault="001806EC" w:rsidP="009E33C7">
                  <w:pPr>
                    <w:rPr>
                      <w:rFonts w:asciiTheme="minorHAnsi" w:hAnsiTheme="minorHAnsi" w:cstheme="minorHAnsi"/>
                      <w:szCs w:val="20"/>
                    </w:rPr>
                  </w:pPr>
                  <w:r w:rsidRPr="007676AE">
                    <w:rPr>
                      <w:rFonts w:asciiTheme="minorHAnsi" w:hAnsiTheme="minorHAnsi" w:cstheme="minorHAnsi"/>
                      <w:szCs w:val="20"/>
                    </w:rPr>
                    <w:t>Health emergencies</w:t>
                  </w:r>
                </w:p>
              </w:tc>
            </w:tr>
            <w:tr w:rsidR="009E33C7" w14:paraId="158BD3AA" w14:textId="77777777" w:rsidTr="00EA0F5C">
              <w:tc>
                <w:tcPr>
                  <w:tcW w:w="2290" w:type="dxa"/>
                </w:tcPr>
                <w:p w14:paraId="160053BE" w14:textId="082D02D9" w:rsidR="009E33C7" w:rsidRPr="00BA33EE" w:rsidRDefault="009E33C7" w:rsidP="009E33C7">
                  <w:pPr>
                    <w:rPr>
                      <w:rFonts w:asciiTheme="minorHAnsi" w:hAnsiTheme="minorHAnsi" w:cstheme="minorHAnsi"/>
                      <w:bCs/>
                      <w:iCs/>
                      <w:szCs w:val="20"/>
                    </w:rPr>
                  </w:pPr>
                </w:p>
              </w:tc>
              <w:tc>
                <w:tcPr>
                  <w:tcW w:w="1710" w:type="dxa"/>
                </w:tcPr>
                <w:p w14:paraId="25994F31" w14:textId="075FFB01" w:rsidR="009E33C7" w:rsidRPr="00BA33EE" w:rsidRDefault="009E33C7" w:rsidP="009E33C7">
                  <w:pPr>
                    <w:rPr>
                      <w:rFonts w:asciiTheme="minorHAnsi" w:hAnsiTheme="minorHAnsi" w:cstheme="minorHAnsi"/>
                      <w:bCs/>
                      <w:iCs/>
                      <w:szCs w:val="20"/>
                    </w:rPr>
                  </w:pPr>
                </w:p>
              </w:tc>
              <w:tc>
                <w:tcPr>
                  <w:tcW w:w="6574" w:type="dxa"/>
                </w:tcPr>
                <w:p w14:paraId="057FDE9D" w14:textId="5AF86C4F" w:rsidR="009E33C7" w:rsidRPr="00BA33EE" w:rsidRDefault="009E33C7" w:rsidP="009E33C7">
                  <w:pPr>
                    <w:rPr>
                      <w:rFonts w:asciiTheme="minorHAnsi" w:hAnsiTheme="minorHAnsi" w:cstheme="minorHAnsi"/>
                      <w:bCs/>
                      <w:iCs/>
                      <w:szCs w:val="20"/>
                    </w:rPr>
                  </w:pPr>
                </w:p>
              </w:tc>
            </w:tr>
            <w:tr w:rsidR="009E33C7" w14:paraId="27FB06E7" w14:textId="77777777" w:rsidTr="00EA0F5C">
              <w:tc>
                <w:tcPr>
                  <w:tcW w:w="2290" w:type="dxa"/>
                </w:tcPr>
                <w:p w14:paraId="3043D971" w14:textId="77777777" w:rsidR="009E33C7" w:rsidRDefault="009E33C7" w:rsidP="009E33C7">
                  <w:pPr>
                    <w:rPr>
                      <w:b/>
                      <w:i/>
                      <w:sz w:val="22"/>
                      <w:szCs w:val="22"/>
                    </w:rPr>
                  </w:pPr>
                </w:p>
              </w:tc>
              <w:tc>
                <w:tcPr>
                  <w:tcW w:w="1710" w:type="dxa"/>
                </w:tcPr>
                <w:p w14:paraId="35F99A7B" w14:textId="77777777" w:rsidR="009E33C7" w:rsidRDefault="009E33C7" w:rsidP="009E33C7">
                  <w:pPr>
                    <w:rPr>
                      <w:b/>
                      <w:i/>
                      <w:sz w:val="22"/>
                      <w:szCs w:val="22"/>
                    </w:rPr>
                  </w:pPr>
                </w:p>
              </w:tc>
              <w:tc>
                <w:tcPr>
                  <w:tcW w:w="6574" w:type="dxa"/>
                </w:tcPr>
                <w:p w14:paraId="43A83B62" w14:textId="77777777" w:rsidR="009E33C7" w:rsidRDefault="009E33C7" w:rsidP="009E33C7">
                  <w:pPr>
                    <w:rPr>
                      <w:b/>
                      <w:i/>
                      <w:sz w:val="22"/>
                      <w:szCs w:val="22"/>
                    </w:rPr>
                  </w:pPr>
                </w:p>
              </w:tc>
            </w:tr>
          </w:tbl>
          <w:p w14:paraId="3DD7D4F1" w14:textId="77777777" w:rsidR="007350D8" w:rsidRDefault="007350D8" w:rsidP="007350D8">
            <w:pPr>
              <w:rPr>
                <w:szCs w:val="20"/>
              </w:rPr>
            </w:pPr>
          </w:p>
        </w:tc>
      </w:tr>
    </w:tbl>
    <w:p w14:paraId="124007BD" w14:textId="02DE7FD4" w:rsidR="006265E1" w:rsidRDefault="006265E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682"/>
      </w:tblGrid>
      <w:tr w:rsidR="00E81D79" w14:paraId="49FC78DA" w14:textId="77777777" w:rsidTr="00314EBA">
        <w:tc>
          <w:tcPr>
            <w:tcW w:w="10682" w:type="dxa"/>
            <w:shd w:val="clear" w:color="auto" w:fill="E0E0E0"/>
          </w:tcPr>
          <w:p w14:paraId="7B2EB5AC" w14:textId="5F1A9118" w:rsidR="00E81D79" w:rsidRDefault="002141D4" w:rsidP="00281B30">
            <w:pPr>
              <w:spacing w:before="40" w:after="40"/>
              <w:rPr>
                <w:b/>
                <w:bCs/>
                <w:sz w:val="24"/>
              </w:rPr>
            </w:pPr>
            <w:r>
              <w:rPr>
                <w:b/>
                <w:bCs/>
                <w:sz w:val="24"/>
              </w:rPr>
              <w:t>VI. Keywords</w:t>
            </w:r>
          </w:p>
        </w:tc>
      </w:tr>
      <w:tr w:rsidR="00E81D79" w14:paraId="3F24FF95" w14:textId="77777777" w:rsidTr="00314EBA">
        <w:trPr>
          <w:trHeight w:val="230"/>
        </w:trPr>
        <w:tc>
          <w:tcPr>
            <w:tcW w:w="10682" w:type="dxa"/>
            <w:tcBorders>
              <w:bottom w:val="single" w:sz="4" w:space="0" w:color="auto"/>
            </w:tcBorders>
          </w:tcPr>
          <w:p w14:paraId="1B78E7E9" w14:textId="0865915E" w:rsidR="00E81D79" w:rsidRDefault="00EF0C28" w:rsidP="00281B30">
            <w:pPr>
              <w:spacing w:before="60"/>
            </w:pPr>
            <w:r>
              <w:t>List 3-5 most important skills</w:t>
            </w:r>
            <w:r w:rsidR="000D390D">
              <w:t xml:space="preserve"> from competencies</w:t>
            </w:r>
            <w:r>
              <w:t xml:space="preserve"> required </w:t>
            </w:r>
            <w:r w:rsidR="4994FE33">
              <w:t>for</w:t>
            </w:r>
            <w:r>
              <w:t xml:space="preserve"> the position – limited to 1-3</w:t>
            </w:r>
            <w:r w:rsidR="04B25AE0">
              <w:t>-</w:t>
            </w:r>
            <w:r>
              <w:t xml:space="preserve">word descriptions – that will help inform workforce planning of critical skill supply and demand.  </w:t>
            </w:r>
          </w:p>
          <w:p w14:paraId="3B866DB5" w14:textId="60C84C3E" w:rsidR="00842477" w:rsidRDefault="00842477" w:rsidP="00281B30">
            <w:pPr>
              <w:spacing w:before="60"/>
            </w:pPr>
            <w:r>
              <w:t>Professionalism</w:t>
            </w:r>
          </w:p>
          <w:p w14:paraId="7F21E380" w14:textId="2297C05F" w:rsidR="00842477" w:rsidRDefault="00842477" w:rsidP="00281B30">
            <w:pPr>
              <w:spacing w:before="60"/>
            </w:pPr>
            <w:r>
              <w:t>Planning and Organization</w:t>
            </w:r>
          </w:p>
          <w:p w14:paraId="32BBB0E3" w14:textId="048C6101" w:rsidR="00842477" w:rsidRDefault="00842477" w:rsidP="00281B30">
            <w:pPr>
              <w:spacing w:before="60"/>
            </w:pPr>
            <w:r>
              <w:t>Communication</w:t>
            </w:r>
          </w:p>
          <w:p w14:paraId="18720DA0" w14:textId="1A18FA44" w:rsidR="00715247" w:rsidRPr="0085024B" w:rsidRDefault="00715247" w:rsidP="00281B30">
            <w:pPr>
              <w:spacing w:before="60"/>
              <w:rPr>
                <w:color w:val="000000" w:themeColor="text1"/>
              </w:rPr>
            </w:pPr>
            <w:proofErr w:type="gramStart"/>
            <w:r w:rsidRPr="0085024B">
              <w:rPr>
                <w:color w:val="000000" w:themeColor="text1"/>
              </w:rPr>
              <w:t>Team work</w:t>
            </w:r>
            <w:proofErr w:type="gramEnd"/>
          </w:p>
          <w:p w14:paraId="75B5164A" w14:textId="4FAC6007" w:rsidR="00B43394" w:rsidRDefault="00715247" w:rsidP="00281B30">
            <w:pPr>
              <w:spacing w:before="60"/>
            </w:pPr>
            <w:r w:rsidRPr="0085024B">
              <w:rPr>
                <w:color w:val="000000" w:themeColor="text1"/>
              </w:rPr>
              <w:t xml:space="preserve"> Results and quality oriented</w:t>
            </w:r>
          </w:p>
        </w:tc>
      </w:tr>
    </w:tbl>
    <w:p w14:paraId="664D0F58" w14:textId="7C010E66" w:rsidR="006265E1" w:rsidRDefault="006265E1" w:rsidP="00DC1C8A"/>
    <w:p w14:paraId="4F926387" w14:textId="47A1AC6A" w:rsidR="00984AD8" w:rsidRDefault="00984AD8" w:rsidP="00DC1C8A"/>
    <w:p w14:paraId="2060429D" w14:textId="27E84E4A" w:rsidR="00093CA6" w:rsidRDefault="00093CA6" w:rsidP="00DC1C8A"/>
    <w:sectPr w:rsidR="00093CA6" w:rsidSect="000E4B7E">
      <w:headerReference w:type="default" r:id="rId12"/>
      <w:footerReference w:type="default" r:id="rId13"/>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C4573" w14:textId="77777777" w:rsidR="001B5D89" w:rsidRDefault="001B5D89" w:rsidP="00412C63">
      <w:r>
        <w:separator/>
      </w:r>
    </w:p>
  </w:endnote>
  <w:endnote w:type="continuationSeparator" w:id="0">
    <w:p w14:paraId="68E6798E" w14:textId="77777777" w:rsidR="001B5D89" w:rsidRDefault="001B5D89" w:rsidP="00412C63">
      <w:r>
        <w:continuationSeparator/>
      </w:r>
    </w:p>
  </w:endnote>
  <w:endnote w:type="continuationNotice" w:id="1">
    <w:p w14:paraId="581CA6EF" w14:textId="77777777" w:rsidR="001B5D89" w:rsidRDefault="001B5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2"/>
      </w:rPr>
      <w:id w:val="-923958002"/>
      <w:docPartObj>
        <w:docPartGallery w:val="Page Numbers (Bottom of Page)"/>
        <w:docPartUnique/>
      </w:docPartObj>
    </w:sdtPr>
    <w:sdtEndPr>
      <w:rPr>
        <w:noProof/>
      </w:rPr>
    </w:sdtEndPr>
    <w:sdtContent>
      <w:p w14:paraId="172B76B5" w14:textId="77777777" w:rsidR="000102F7" w:rsidRPr="009B51F5" w:rsidRDefault="000102F7">
        <w:pPr>
          <w:pStyle w:val="Rodap"/>
          <w:jc w:val="right"/>
          <w:rPr>
            <w:sz w:val="18"/>
            <w:szCs w:val="22"/>
          </w:rPr>
        </w:pPr>
        <w:r w:rsidRPr="009B51F5">
          <w:rPr>
            <w:sz w:val="18"/>
            <w:szCs w:val="22"/>
          </w:rPr>
          <w:fldChar w:fldCharType="begin"/>
        </w:r>
        <w:r w:rsidRPr="009B51F5">
          <w:rPr>
            <w:sz w:val="18"/>
            <w:szCs w:val="22"/>
          </w:rPr>
          <w:instrText xml:space="preserve"> PAGE   \* MERGEFORMAT </w:instrText>
        </w:r>
        <w:r w:rsidRPr="009B51F5">
          <w:rPr>
            <w:sz w:val="18"/>
            <w:szCs w:val="22"/>
          </w:rPr>
          <w:fldChar w:fldCharType="separate"/>
        </w:r>
        <w:r w:rsidR="009F6DBD">
          <w:rPr>
            <w:noProof/>
            <w:sz w:val="18"/>
            <w:szCs w:val="22"/>
          </w:rPr>
          <w:t>1</w:t>
        </w:r>
        <w:r w:rsidRPr="009B51F5">
          <w:rPr>
            <w:noProof/>
            <w:sz w:val="18"/>
            <w:szCs w:val="22"/>
          </w:rPr>
          <w:fldChar w:fldCharType="end"/>
        </w:r>
      </w:p>
    </w:sdtContent>
  </w:sdt>
  <w:p w14:paraId="7975AE74" w14:textId="77777777" w:rsidR="000102F7" w:rsidRDefault="000102F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29322" w14:textId="77777777" w:rsidR="001B5D89" w:rsidRDefault="001B5D89" w:rsidP="00412C63">
      <w:r>
        <w:separator/>
      </w:r>
    </w:p>
  </w:footnote>
  <w:footnote w:type="continuationSeparator" w:id="0">
    <w:p w14:paraId="3CB87309" w14:textId="77777777" w:rsidR="001B5D89" w:rsidRDefault="001B5D89" w:rsidP="00412C63">
      <w:r>
        <w:continuationSeparator/>
      </w:r>
    </w:p>
  </w:footnote>
  <w:footnote w:type="continuationNotice" w:id="1">
    <w:p w14:paraId="31EC5130" w14:textId="77777777" w:rsidR="001B5D89" w:rsidRDefault="001B5D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5" w:type="dxa"/>
      <w:tblInd w:w="10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1549"/>
      <w:gridCol w:w="9176"/>
    </w:tblGrid>
    <w:tr w:rsidR="000102F7" w14:paraId="25C3B037" w14:textId="77777777" w:rsidTr="000E4B7E">
      <w:trPr>
        <w:cantSplit/>
        <w:trHeight w:val="990"/>
      </w:trPr>
      <w:tc>
        <w:tcPr>
          <w:tcW w:w="1549" w:type="dxa"/>
          <w:tcBorders>
            <w:top w:val="thinThickSmallGap" w:sz="24" w:space="0" w:color="auto"/>
            <w:left w:val="thinThickSmallGap" w:sz="24" w:space="0" w:color="auto"/>
            <w:bottom w:val="thickThinSmallGap" w:sz="24" w:space="0" w:color="auto"/>
            <w:right w:val="nil"/>
          </w:tcBorders>
          <w:shd w:val="clear" w:color="auto" w:fill="FFFFFF"/>
          <w:vAlign w:val="center"/>
          <w:hideMark/>
        </w:tcPr>
        <w:p w14:paraId="55DED542" w14:textId="77777777" w:rsidR="000102F7" w:rsidRDefault="000102F7">
          <w:pPr>
            <w:jc w:val="center"/>
            <w:rPr>
              <w:b/>
              <w:sz w:val="22"/>
            </w:rPr>
          </w:pPr>
          <w:r>
            <w:rPr>
              <w:rFonts w:ascii="Times New Roman" w:hAnsi="Times New Roman"/>
              <w:noProof/>
              <w:sz w:val="24"/>
            </w:rPr>
            <w:drawing>
              <wp:inline distT="0" distB="0" distL="0" distR="0" wp14:anchorId="058C1220" wp14:editId="420B49CA">
                <wp:extent cx="292515" cy="551180"/>
                <wp:effectExtent l="0" t="0" r="0" b="1270"/>
                <wp:docPr id="3" name="Picture 1" descr="C:\Documents and Settings\sshamapande\Desktop\UNDP\one pager\LOG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hamapande\Desktop\UNDP\one pager\LOGO TAGline.jpg"/>
                        <pic:cNvPicPr>
                          <a:picLocks noChangeAspect="1" noChangeArrowheads="1"/>
                        </pic:cNvPicPr>
                      </pic:nvPicPr>
                      <pic:blipFill>
                        <a:blip r:embed="rId1" cstate="print"/>
                        <a:srcRect/>
                        <a:stretch>
                          <a:fillRect/>
                        </a:stretch>
                      </pic:blipFill>
                      <pic:spPr bwMode="auto">
                        <a:xfrm>
                          <a:off x="0" y="0"/>
                          <a:ext cx="299336" cy="564032"/>
                        </a:xfrm>
                        <a:prstGeom prst="rect">
                          <a:avLst/>
                        </a:prstGeom>
                        <a:noFill/>
                        <a:ln w="9525">
                          <a:noFill/>
                          <a:miter lim="800000"/>
                          <a:headEnd/>
                          <a:tailEnd/>
                        </a:ln>
                      </pic:spPr>
                    </pic:pic>
                  </a:graphicData>
                </a:graphic>
              </wp:inline>
            </w:drawing>
          </w:r>
        </w:p>
      </w:tc>
      <w:tc>
        <w:tcPr>
          <w:tcW w:w="9176" w:type="dxa"/>
          <w:tcBorders>
            <w:top w:val="thinThickSmallGap" w:sz="24" w:space="0" w:color="auto"/>
            <w:left w:val="nil"/>
            <w:bottom w:val="thickThinSmallGap" w:sz="24" w:space="0" w:color="auto"/>
            <w:right w:val="thickThinSmallGap" w:sz="24" w:space="0" w:color="auto"/>
          </w:tcBorders>
          <w:shd w:val="clear" w:color="auto" w:fill="FFFFFF"/>
        </w:tcPr>
        <w:p w14:paraId="60A83930" w14:textId="77777777" w:rsidR="000102F7" w:rsidRDefault="000102F7">
          <w:pPr>
            <w:rPr>
              <w:b/>
              <w:sz w:val="22"/>
            </w:rPr>
          </w:pPr>
        </w:p>
        <w:p w14:paraId="0C55A57D" w14:textId="5C48137A" w:rsidR="000102F7" w:rsidRDefault="000102F7">
          <w:pPr>
            <w:rPr>
              <w:b/>
              <w:sz w:val="22"/>
            </w:rPr>
          </w:pPr>
          <w:r>
            <w:rPr>
              <w:b/>
              <w:sz w:val="22"/>
            </w:rPr>
            <w:t>UNITED NATIONS DEVELOPMENT PROGRAMME</w:t>
          </w:r>
          <w:r w:rsidR="00D62468">
            <w:rPr>
              <w:b/>
              <w:sz w:val="22"/>
            </w:rPr>
            <w:t xml:space="preserve"> </w:t>
          </w:r>
          <w:r w:rsidR="000E4B7E">
            <w:rPr>
              <w:b/>
              <w:sz w:val="22"/>
            </w:rPr>
            <w:t xml:space="preserve">- </w:t>
          </w:r>
          <w:r>
            <w:rPr>
              <w:b/>
              <w:sz w:val="22"/>
            </w:rPr>
            <w:t>JOB DESCRIPTION</w:t>
          </w:r>
        </w:p>
        <w:p w14:paraId="4CBA650E" w14:textId="77777777" w:rsidR="000102F7" w:rsidRDefault="000102F7"/>
      </w:tc>
    </w:tr>
  </w:tbl>
  <w:p w14:paraId="5F4BF78F" w14:textId="77777777" w:rsidR="000102F7" w:rsidRDefault="000102F7">
    <w:pPr>
      <w:pStyle w:val="Cabealho"/>
    </w:pPr>
  </w:p>
  <w:p w14:paraId="00651107" w14:textId="77777777" w:rsidR="000102F7" w:rsidRDefault="000102F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06E"/>
    <w:multiLevelType w:val="hybridMultilevel"/>
    <w:tmpl w:val="E24C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42E0"/>
    <w:multiLevelType w:val="hybridMultilevel"/>
    <w:tmpl w:val="A134AF16"/>
    <w:lvl w:ilvl="0" w:tplc="5A840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3326A"/>
    <w:multiLevelType w:val="hybridMultilevel"/>
    <w:tmpl w:val="A54E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B33D7"/>
    <w:multiLevelType w:val="hybridMultilevel"/>
    <w:tmpl w:val="D1A09218"/>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CD1942"/>
    <w:multiLevelType w:val="hybridMultilevel"/>
    <w:tmpl w:val="5760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A5581"/>
    <w:multiLevelType w:val="multilevel"/>
    <w:tmpl w:val="55642F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AF27B3"/>
    <w:multiLevelType w:val="hybridMultilevel"/>
    <w:tmpl w:val="6C4E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9291D"/>
    <w:multiLevelType w:val="hybridMultilevel"/>
    <w:tmpl w:val="87A09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81F13F8"/>
    <w:multiLevelType w:val="hybridMultilevel"/>
    <w:tmpl w:val="8BD2A25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5113C"/>
    <w:multiLevelType w:val="hybridMultilevel"/>
    <w:tmpl w:val="CA465D8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0" w15:restartNumberingAfterBreak="0">
    <w:nsid w:val="5B7D23FB"/>
    <w:multiLevelType w:val="hybridMultilevel"/>
    <w:tmpl w:val="3ABE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A56D3"/>
    <w:multiLevelType w:val="hybridMultilevel"/>
    <w:tmpl w:val="6976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778CC"/>
    <w:multiLevelType w:val="hybridMultilevel"/>
    <w:tmpl w:val="19981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903051"/>
    <w:multiLevelType w:val="hybridMultilevel"/>
    <w:tmpl w:val="87E25B54"/>
    <w:lvl w:ilvl="0" w:tplc="6AC449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894696">
    <w:abstractNumId w:val="12"/>
  </w:num>
  <w:num w:numId="2" w16cid:durableId="778136942">
    <w:abstractNumId w:val="3"/>
  </w:num>
  <w:num w:numId="3" w16cid:durableId="664091637">
    <w:abstractNumId w:val="10"/>
  </w:num>
  <w:num w:numId="4" w16cid:durableId="274024894">
    <w:abstractNumId w:val="8"/>
  </w:num>
  <w:num w:numId="5" w16cid:durableId="360283298">
    <w:abstractNumId w:val="5"/>
  </w:num>
  <w:num w:numId="6" w16cid:durableId="802232430">
    <w:abstractNumId w:val="7"/>
  </w:num>
  <w:num w:numId="7" w16cid:durableId="1089693686">
    <w:abstractNumId w:val="11"/>
  </w:num>
  <w:num w:numId="8" w16cid:durableId="1403140743">
    <w:abstractNumId w:val="6"/>
  </w:num>
  <w:num w:numId="9" w16cid:durableId="978069273">
    <w:abstractNumId w:val="1"/>
  </w:num>
  <w:num w:numId="10" w16cid:durableId="1261336136">
    <w:abstractNumId w:val="13"/>
  </w:num>
  <w:num w:numId="11" w16cid:durableId="1218054378">
    <w:abstractNumId w:val="0"/>
  </w:num>
  <w:num w:numId="12" w16cid:durableId="904492049">
    <w:abstractNumId w:val="4"/>
  </w:num>
  <w:num w:numId="13" w16cid:durableId="891501221">
    <w:abstractNumId w:val="9"/>
  </w:num>
  <w:num w:numId="14" w16cid:durableId="50798998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C0"/>
    <w:rsid w:val="000020C0"/>
    <w:rsid w:val="00006E7E"/>
    <w:rsid w:val="000102F7"/>
    <w:rsid w:val="000103A0"/>
    <w:rsid w:val="00010B94"/>
    <w:rsid w:val="000123E9"/>
    <w:rsid w:val="00016E04"/>
    <w:rsid w:val="0002115B"/>
    <w:rsid w:val="00022D84"/>
    <w:rsid w:val="00023549"/>
    <w:rsid w:val="00025CCC"/>
    <w:rsid w:val="000307EF"/>
    <w:rsid w:val="00033F6A"/>
    <w:rsid w:val="00037023"/>
    <w:rsid w:val="000402A8"/>
    <w:rsid w:val="00045586"/>
    <w:rsid w:val="00045F0C"/>
    <w:rsid w:val="00052353"/>
    <w:rsid w:val="0005291F"/>
    <w:rsid w:val="000650BB"/>
    <w:rsid w:val="00065923"/>
    <w:rsid w:val="000661D0"/>
    <w:rsid w:val="0007028D"/>
    <w:rsid w:val="000742BC"/>
    <w:rsid w:val="00075E8D"/>
    <w:rsid w:val="000800C3"/>
    <w:rsid w:val="000819FA"/>
    <w:rsid w:val="00082059"/>
    <w:rsid w:val="00087547"/>
    <w:rsid w:val="00093264"/>
    <w:rsid w:val="00093CA6"/>
    <w:rsid w:val="000940B5"/>
    <w:rsid w:val="00096E22"/>
    <w:rsid w:val="00097D51"/>
    <w:rsid w:val="000B1D89"/>
    <w:rsid w:val="000B5EB5"/>
    <w:rsid w:val="000C3422"/>
    <w:rsid w:val="000C549F"/>
    <w:rsid w:val="000C760F"/>
    <w:rsid w:val="000D15F9"/>
    <w:rsid w:val="000D390D"/>
    <w:rsid w:val="000E0457"/>
    <w:rsid w:val="000E4B7E"/>
    <w:rsid w:val="000F03CF"/>
    <w:rsid w:val="000F0F7B"/>
    <w:rsid w:val="000F7DAF"/>
    <w:rsid w:val="0011678E"/>
    <w:rsid w:val="00117950"/>
    <w:rsid w:val="00121FF8"/>
    <w:rsid w:val="00124910"/>
    <w:rsid w:val="001301A2"/>
    <w:rsid w:val="001302C7"/>
    <w:rsid w:val="00131E6A"/>
    <w:rsid w:val="00135EA0"/>
    <w:rsid w:val="00136382"/>
    <w:rsid w:val="00144508"/>
    <w:rsid w:val="00145573"/>
    <w:rsid w:val="0014587A"/>
    <w:rsid w:val="00150B5F"/>
    <w:rsid w:val="0015200D"/>
    <w:rsid w:val="00163F2A"/>
    <w:rsid w:val="001736C3"/>
    <w:rsid w:val="001806EC"/>
    <w:rsid w:val="00182BBD"/>
    <w:rsid w:val="00185CCB"/>
    <w:rsid w:val="0018667E"/>
    <w:rsid w:val="00194635"/>
    <w:rsid w:val="00194ECA"/>
    <w:rsid w:val="00197BB4"/>
    <w:rsid w:val="001A27FD"/>
    <w:rsid w:val="001A5BBD"/>
    <w:rsid w:val="001B5D89"/>
    <w:rsid w:val="001B7CD5"/>
    <w:rsid w:val="001C0F77"/>
    <w:rsid w:val="001C4F45"/>
    <w:rsid w:val="001D3E63"/>
    <w:rsid w:val="001D6B48"/>
    <w:rsid w:val="001E0EDC"/>
    <w:rsid w:val="001E3BE0"/>
    <w:rsid w:val="001E6731"/>
    <w:rsid w:val="001F095F"/>
    <w:rsid w:val="001F7F68"/>
    <w:rsid w:val="002036BB"/>
    <w:rsid w:val="002119D0"/>
    <w:rsid w:val="00213E9A"/>
    <w:rsid w:val="002141D4"/>
    <w:rsid w:val="0021573D"/>
    <w:rsid w:val="00215B8D"/>
    <w:rsid w:val="00224A27"/>
    <w:rsid w:val="0022792F"/>
    <w:rsid w:val="00233509"/>
    <w:rsid w:val="00237D34"/>
    <w:rsid w:val="00237FB9"/>
    <w:rsid w:val="00244BE3"/>
    <w:rsid w:val="00246CBD"/>
    <w:rsid w:val="002614BD"/>
    <w:rsid w:val="00262760"/>
    <w:rsid w:val="00265791"/>
    <w:rsid w:val="00272AF6"/>
    <w:rsid w:val="002741C7"/>
    <w:rsid w:val="00281B30"/>
    <w:rsid w:val="00283BF3"/>
    <w:rsid w:val="002869B5"/>
    <w:rsid w:val="002A08BF"/>
    <w:rsid w:val="002B32D9"/>
    <w:rsid w:val="002B6D6F"/>
    <w:rsid w:val="002C2426"/>
    <w:rsid w:val="002C55CA"/>
    <w:rsid w:val="002C5C66"/>
    <w:rsid w:val="002E0B6B"/>
    <w:rsid w:val="002E5224"/>
    <w:rsid w:val="002E5256"/>
    <w:rsid w:val="002F1583"/>
    <w:rsid w:val="003013A8"/>
    <w:rsid w:val="00305FD2"/>
    <w:rsid w:val="00307F58"/>
    <w:rsid w:val="003118BC"/>
    <w:rsid w:val="00313F73"/>
    <w:rsid w:val="00314EBA"/>
    <w:rsid w:val="00315989"/>
    <w:rsid w:val="0031736C"/>
    <w:rsid w:val="0032139A"/>
    <w:rsid w:val="003246C7"/>
    <w:rsid w:val="00337ADE"/>
    <w:rsid w:val="00340841"/>
    <w:rsid w:val="00344E02"/>
    <w:rsid w:val="00355D6A"/>
    <w:rsid w:val="00370032"/>
    <w:rsid w:val="00370749"/>
    <w:rsid w:val="00391B03"/>
    <w:rsid w:val="00395101"/>
    <w:rsid w:val="00397DD2"/>
    <w:rsid w:val="003A205E"/>
    <w:rsid w:val="003A4BBE"/>
    <w:rsid w:val="003B1E95"/>
    <w:rsid w:val="003B780D"/>
    <w:rsid w:val="003B7911"/>
    <w:rsid w:val="003D3AED"/>
    <w:rsid w:val="003D68B0"/>
    <w:rsid w:val="003E0AC4"/>
    <w:rsid w:val="003E3E60"/>
    <w:rsid w:val="003F6F47"/>
    <w:rsid w:val="003F7A3A"/>
    <w:rsid w:val="0040074B"/>
    <w:rsid w:val="00401B2F"/>
    <w:rsid w:val="00405CD9"/>
    <w:rsid w:val="004116A4"/>
    <w:rsid w:val="00412C63"/>
    <w:rsid w:val="00420F47"/>
    <w:rsid w:val="00422448"/>
    <w:rsid w:val="00424DFC"/>
    <w:rsid w:val="00425E11"/>
    <w:rsid w:val="00426E36"/>
    <w:rsid w:val="00430EE3"/>
    <w:rsid w:val="004323A1"/>
    <w:rsid w:val="004358DB"/>
    <w:rsid w:val="00441167"/>
    <w:rsid w:val="00442280"/>
    <w:rsid w:val="00450890"/>
    <w:rsid w:val="00454D3D"/>
    <w:rsid w:val="00457A05"/>
    <w:rsid w:val="00460FAC"/>
    <w:rsid w:val="00461232"/>
    <w:rsid w:val="00465D48"/>
    <w:rsid w:val="00466223"/>
    <w:rsid w:val="00466EF9"/>
    <w:rsid w:val="004709E1"/>
    <w:rsid w:val="00472294"/>
    <w:rsid w:val="0047316B"/>
    <w:rsid w:val="00476F4C"/>
    <w:rsid w:val="00480589"/>
    <w:rsid w:val="00481243"/>
    <w:rsid w:val="00481E6E"/>
    <w:rsid w:val="00483941"/>
    <w:rsid w:val="004843D0"/>
    <w:rsid w:val="00484CD2"/>
    <w:rsid w:val="0048570F"/>
    <w:rsid w:val="00492EA7"/>
    <w:rsid w:val="004954EA"/>
    <w:rsid w:val="004A35A7"/>
    <w:rsid w:val="004A5F67"/>
    <w:rsid w:val="004C1BA2"/>
    <w:rsid w:val="004C3D40"/>
    <w:rsid w:val="004C7864"/>
    <w:rsid w:val="004D3D3F"/>
    <w:rsid w:val="004D3D48"/>
    <w:rsid w:val="004D4CFC"/>
    <w:rsid w:val="004E1635"/>
    <w:rsid w:val="004E1FC6"/>
    <w:rsid w:val="004E3B69"/>
    <w:rsid w:val="004E7A44"/>
    <w:rsid w:val="004F7FF8"/>
    <w:rsid w:val="00506377"/>
    <w:rsid w:val="00511FB5"/>
    <w:rsid w:val="00513379"/>
    <w:rsid w:val="005146FE"/>
    <w:rsid w:val="00516361"/>
    <w:rsid w:val="00516AE0"/>
    <w:rsid w:val="005257AD"/>
    <w:rsid w:val="00527DF9"/>
    <w:rsid w:val="005322B8"/>
    <w:rsid w:val="00540605"/>
    <w:rsid w:val="005548A4"/>
    <w:rsid w:val="005605ED"/>
    <w:rsid w:val="00562F31"/>
    <w:rsid w:val="0057103F"/>
    <w:rsid w:val="00576712"/>
    <w:rsid w:val="00580B55"/>
    <w:rsid w:val="0059127B"/>
    <w:rsid w:val="00591C25"/>
    <w:rsid w:val="00592404"/>
    <w:rsid w:val="00595323"/>
    <w:rsid w:val="00595607"/>
    <w:rsid w:val="00596721"/>
    <w:rsid w:val="005A420C"/>
    <w:rsid w:val="005A7B3F"/>
    <w:rsid w:val="005B0CCD"/>
    <w:rsid w:val="005B1037"/>
    <w:rsid w:val="005B3AAE"/>
    <w:rsid w:val="005B622C"/>
    <w:rsid w:val="005C07CA"/>
    <w:rsid w:val="005C7045"/>
    <w:rsid w:val="005D6112"/>
    <w:rsid w:val="005E0020"/>
    <w:rsid w:val="005E0613"/>
    <w:rsid w:val="005E1E8B"/>
    <w:rsid w:val="005E3A12"/>
    <w:rsid w:val="005F151D"/>
    <w:rsid w:val="005F7CA1"/>
    <w:rsid w:val="00603B76"/>
    <w:rsid w:val="0061165E"/>
    <w:rsid w:val="006265E1"/>
    <w:rsid w:val="006266ED"/>
    <w:rsid w:val="00627E90"/>
    <w:rsid w:val="00630794"/>
    <w:rsid w:val="00633CC0"/>
    <w:rsid w:val="006346DD"/>
    <w:rsid w:val="00651ECF"/>
    <w:rsid w:val="00651F9A"/>
    <w:rsid w:val="00657C66"/>
    <w:rsid w:val="00661F75"/>
    <w:rsid w:val="00662967"/>
    <w:rsid w:val="006632E3"/>
    <w:rsid w:val="00670C1B"/>
    <w:rsid w:val="00671931"/>
    <w:rsid w:val="00673875"/>
    <w:rsid w:val="00681403"/>
    <w:rsid w:val="00681B4F"/>
    <w:rsid w:val="00682056"/>
    <w:rsid w:val="006821AA"/>
    <w:rsid w:val="0068369C"/>
    <w:rsid w:val="006B14A1"/>
    <w:rsid w:val="006B1DC0"/>
    <w:rsid w:val="006B70FA"/>
    <w:rsid w:val="006C1F74"/>
    <w:rsid w:val="006C56A7"/>
    <w:rsid w:val="006C64E3"/>
    <w:rsid w:val="006D0F87"/>
    <w:rsid w:val="006E3890"/>
    <w:rsid w:val="006F25E2"/>
    <w:rsid w:val="006F5B7C"/>
    <w:rsid w:val="00704B97"/>
    <w:rsid w:val="007139D8"/>
    <w:rsid w:val="00713E1D"/>
    <w:rsid w:val="00715247"/>
    <w:rsid w:val="00715B50"/>
    <w:rsid w:val="0072194C"/>
    <w:rsid w:val="0072550E"/>
    <w:rsid w:val="007271C6"/>
    <w:rsid w:val="00730685"/>
    <w:rsid w:val="00731C2C"/>
    <w:rsid w:val="007350D8"/>
    <w:rsid w:val="00746FB5"/>
    <w:rsid w:val="00751811"/>
    <w:rsid w:val="00757BCF"/>
    <w:rsid w:val="00766FF5"/>
    <w:rsid w:val="007676AE"/>
    <w:rsid w:val="00770F94"/>
    <w:rsid w:val="007720E4"/>
    <w:rsid w:val="00775AC9"/>
    <w:rsid w:val="0078496E"/>
    <w:rsid w:val="00784DCC"/>
    <w:rsid w:val="00787705"/>
    <w:rsid w:val="007943F6"/>
    <w:rsid w:val="007A5253"/>
    <w:rsid w:val="007B41D5"/>
    <w:rsid w:val="007C111C"/>
    <w:rsid w:val="007C141D"/>
    <w:rsid w:val="007C370C"/>
    <w:rsid w:val="007C6D49"/>
    <w:rsid w:val="007C7A88"/>
    <w:rsid w:val="007D104B"/>
    <w:rsid w:val="007D3C59"/>
    <w:rsid w:val="007D4584"/>
    <w:rsid w:val="007D6CCF"/>
    <w:rsid w:val="007E34A2"/>
    <w:rsid w:val="007E6CED"/>
    <w:rsid w:val="007F1667"/>
    <w:rsid w:val="007F5636"/>
    <w:rsid w:val="00801A6D"/>
    <w:rsid w:val="008143F5"/>
    <w:rsid w:val="008204AC"/>
    <w:rsid w:val="008266E9"/>
    <w:rsid w:val="0082687D"/>
    <w:rsid w:val="00827325"/>
    <w:rsid w:val="008309A0"/>
    <w:rsid w:val="0083233D"/>
    <w:rsid w:val="00836D9B"/>
    <w:rsid w:val="00842477"/>
    <w:rsid w:val="00846B4B"/>
    <w:rsid w:val="0085024B"/>
    <w:rsid w:val="0085117A"/>
    <w:rsid w:val="00851BFC"/>
    <w:rsid w:val="00861A5B"/>
    <w:rsid w:val="00865D43"/>
    <w:rsid w:val="008700E2"/>
    <w:rsid w:val="00876C1A"/>
    <w:rsid w:val="00885E4F"/>
    <w:rsid w:val="008A4D61"/>
    <w:rsid w:val="008B0273"/>
    <w:rsid w:val="008B3EE7"/>
    <w:rsid w:val="008B53CA"/>
    <w:rsid w:val="008C00F6"/>
    <w:rsid w:val="008C51C1"/>
    <w:rsid w:val="008D6623"/>
    <w:rsid w:val="008D746C"/>
    <w:rsid w:val="008E09BB"/>
    <w:rsid w:val="008E4548"/>
    <w:rsid w:val="008E463B"/>
    <w:rsid w:val="008E7784"/>
    <w:rsid w:val="009016C8"/>
    <w:rsid w:val="00901784"/>
    <w:rsid w:val="00903E9C"/>
    <w:rsid w:val="00904691"/>
    <w:rsid w:val="00910A7E"/>
    <w:rsid w:val="009112DC"/>
    <w:rsid w:val="0091618C"/>
    <w:rsid w:val="00916401"/>
    <w:rsid w:val="00921E5B"/>
    <w:rsid w:val="00922FA8"/>
    <w:rsid w:val="00926E88"/>
    <w:rsid w:val="00926FBB"/>
    <w:rsid w:val="009338E2"/>
    <w:rsid w:val="00934D6B"/>
    <w:rsid w:val="009371DA"/>
    <w:rsid w:val="009419E5"/>
    <w:rsid w:val="0094202C"/>
    <w:rsid w:val="00946F11"/>
    <w:rsid w:val="00952EBE"/>
    <w:rsid w:val="00964A6F"/>
    <w:rsid w:val="009659CE"/>
    <w:rsid w:val="00974614"/>
    <w:rsid w:val="0098089A"/>
    <w:rsid w:val="009809ED"/>
    <w:rsid w:val="00982F97"/>
    <w:rsid w:val="00984AD8"/>
    <w:rsid w:val="00985961"/>
    <w:rsid w:val="0099073E"/>
    <w:rsid w:val="0099265B"/>
    <w:rsid w:val="009A1074"/>
    <w:rsid w:val="009A2DD5"/>
    <w:rsid w:val="009A38F5"/>
    <w:rsid w:val="009A5C6F"/>
    <w:rsid w:val="009B51F5"/>
    <w:rsid w:val="009B5587"/>
    <w:rsid w:val="009B7DD9"/>
    <w:rsid w:val="009C34E5"/>
    <w:rsid w:val="009D7ECA"/>
    <w:rsid w:val="009E0260"/>
    <w:rsid w:val="009E24E7"/>
    <w:rsid w:val="009E33C7"/>
    <w:rsid w:val="009F2E26"/>
    <w:rsid w:val="009F6DBD"/>
    <w:rsid w:val="00A2407E"/>
    <w:rsid w:val="00A30C9A"/>
    <w:rsid w:val="00A559FA"/>
    <w:rsid w:val="00A567F4"/>
    <w:rsid w:val="00A60637"/>
    <w:rsid w:val="00A672C8"/>
    <w:rsid w:val="00A70DF9"/>
    <w:rsid w:val="00A7292E"/>
    <w:rsid w:val="00A76D54"/>
    <w:rsid w:val="00A812A7"/>
    <w:rsid w:val="00A82737"/>
    <w:rsid w:val="00A83867"/>
    <w:rsid w:val="00A84C31"/>
    <w:rsid w:val="00A9258B"/>
    <w:rsid w:val="00A940A4"/>
    <w:rsid w:val="00A97C6B"/>
    <w:rsid w:val="00AA2DAB"/>
    <w:rsid w:val="00AA3458"/>
    <w:rsid w:val="00AB15E6"/>
    <w:rsid w:val="00AB17C3"/>
    <w:rsid w:val="00AB4E2A"/>
    <w:rsid w:val="00AC0BDF"/>
    <w:rsid w:val="00AC3B47"/>
    <w:rsid w:val="00AC67B4"/>
    <w:rsid w:val="00AC6F36"/>
    <w:rsid w:val="00AC7665"/>
    <w:rsid w:val="00AD2981"/>
    <w:rsid w:val="00AD4A8B"/>
    <w:rsid w:val="00AE0E35"/>
    <w:rsid w:val="00AE6416"/>
    <w:rsid w:val="00AF5C29"/>
    <w:rsid w:val="00AF698B"/>
    <w:rsid w:val="00B012D3"/>
    <w:rsid w:val="00B0620C"/>
    <w:rsid w:val="00B16D39"/>
    <w:rsid w:val="00B17F21"/>
    <w:rsid w:val="00B222B9"/>
    <w:rsid w:val="00B23B17"/>
    <w:rsid w:val="00B41AD2"/>
    <w:rsid w:val="00B43394"/>
    <w:rsid w:val="00B455CD"/>
    <w:rsid w:val="00B47425"/>
    <w:rsid w:val="00B475D4"/>
    <w:rsid w:val="00B47AB4"/>
    <w:rsid w:val="00B55752"/>
    <w:rsid w:val="00B574BE"/>
    <w:rsid w:val="00B65463"/>
    <w:rsid w:val="00B75A2E"/>
    <w:rsid w:val="00B8649C"/>
    <w:rsid w:val="00B870C6"/>
    <w:rsid w:val="00B90615"/>
    <w:rsid w:val="00B9357C"/>
    <w:rsid w:val="00B938A9"/>
    <w:rsid w:val="00B95D0B"/>
    <w:rsid w:val="00B95DBF"/>
    <w:rsid w:val="00B9710A"/>
    <w:rsid w:val="00B977EC"/>
    <w:rsid w:val="00BA33EE"/>
    <w:rsid w:val="00BB732F"/>
    <w:rsid w:val="00BC45AC"/>
    <w:rsid w:val="00BD32C5"/>
    <w:rsid w:val="00BD5AF5"/>
    <w:rsid w:val="00BD6BA6"/>
    <w:rsid w:val="00BE0A75"/>
    <w:rsid w:val="00BE0F20"/>
    <w:rsid w:val="00BE21BA"/>
    <w:rsid w:val="00BE343E"/>
    <w:rsid w:val="00BF0262"/>
    <w:rsid w:val="00BF39EF"/>
    <w:rsid w:val="00C037F2"/>
    <w:rsid w:val="00C10D6D"/>
    <w:rsid w:val="00C16981"/>
    <w:rsid w:val="00C421C4"/>
    <w:rsid w:val="00C4587C"/>
    <w:rsid w:val="00C5061D"/>
    <w:rsid w:val="00C607A7"/>
    <w:rsid w:val="00C62746"/>
    <w:rsid w:val="00C66DA5"/>
    <w:rsid w:val="00C6719B"/>
    <w:rsid w:val="00C70448"/>
    <w:rsid w:val="00C72E81"/>
    <w:rsid w:val="00C75BDA"/>
    <w:rsid w:val="00C859C6"/>
    <w:rsid w:val="00C91EEF"/>
    <w:rsid w:val="00C961E6"/>
    <w:rsid w:val="00CA08D9"/>
    <w:rsid w:val="00CA1858"/>
    <w:rsid w:val="00CA626B"/>
    <w:rsid w:val="00CB799A"/>
    <w:rsid w:val="00CC03B0"/>
    <w:rsid w:val="00CC306F"/>
    <w:rsid w:val="00CC62DA"/>
    <w:rsid w:val="00CC7E3F"/>
    <w:rsid w:val="00CD5643"/>
    <w:rsid w:val="00CE24CA"/>
    <w:rsid w:val="00CE7136"/>
    <w:rsid w:val="00CF17E6"/>
    <w:rsid w:val="00CF4C0A"/>
    <w:rsid w:val="00CF7A55"/>
    <w:rsid w:val="00D06B16"/>
    <w:rsid w:val="00D12C94"/>
    <w:rsid w:val="00D1771C"/>
    <w:rsid w:val="00D24A06"/>
    <w:rsid w:val="00D24CC1"/>
    <w:rsid w:val="00D26E32"/>
    <w:rsid w:val="00D273AF"/>
    <w:rsid w:val="00D352AA"/>
    <w:rsid w:val="00D37675"/>
    <w:rsid w:val="00D37A38"/>
    <w:rsid w:val="00D4416A"/>
    <w:rsid w:val="00D46CA6"/>
    <w:rsid w:val="00D51C80"/>
    <w:rsid w:val="00D56B40"/>
    <w:rsid w:val="00D62468"/>
    <w:rsid w:val="00D65B20"/>
    <w:rsid w:val="00D661A5"/>
    <w:rsid w:val="00D705D4"/>
    <w:rsid w:val="00D75ECF"/>
    <w:rsid w:val="00D840A4"/>
    <w:rsid w:val="00D847A9"/>
    <w:rsid w:val="00D91E59"/>
    <w:rsid w:val="00D9453E"/>
    <w:rsid w:val="00D946A7"/>
    <w:rsid w:val="00D96C0C"/>
    <w:rsid w:val="00DB295B"/>
    <w:rsid w:val="00DB3DAB"/>
    <w:rsid w:val="00DB41DF"/>
    <w:rsid w:val="00DC1C8A"/>
    <w:rsid w:val="00DC230C"/>
    <w:rsid w:val="00DC3279"/>
    <w:rsid w:val="00DC7BED"/>
    <w:rsid w:val="00DD2DB0"/>
    <w:rsid w:val="00DD4399"/>
    <w:rsid w:val="00DE01F3"/>
    <w:rsid w:val="00DE0CF4"/>
    <w:rsid w:val="00DE19EF"/>
    <w:rsid w:val="00DE1B80"/>
    <w:rsid w:val="00DE1F4F"/>
    <w:rsid w:val="00DE2CCE"/>
    <w:rsid w:val="00DE5AA4"/>
    <w:rsid w:val="00DF31D5"/>
    <w:rsid w:val="00E0554C"/>
    <w:rsid w:val="00E11F39"/>
    <w:rsid w:val="00E12A77"/>
    <w:rsid w:val="00E12AF8"/>
    <w:rsid w:val="00E142A0"/>
    <w:rsid w:val="00E157CB"/>
    <w:rsid w:val="00E15DF8"/>
    <w:rsid w:val="00E168A0"/>
    <w:rsid w:val="00E2677B"/>
    <w:rsid w:val="00E2767C"/>
    <w:rsid w:val="00E312E9"/>
    <w:rsid w:val="00E36246"/>
    <w:rsid w:val="00E44720"/>
    <w:rsid w:val="00E4557D"/>
    <w:rsid w:val="00E46638"/>
    <w:rsid w:val="00E525BE"/>
    <w:rsid w:val="00E60798"/>
    <w:rsid w:val="00E61BD4"/>
    <w:rsid w:val="00E63487"/>
    <w:rsid w:val="00E81D79"/>
    <w:rsid w:val="00E91E26"/>
    <w:rsid w:val="00E926F3"/>
    <w:rsid w:val="00E93055"/>
    <w:rsid w:val="00E93C8A"/>
    <w:rsid w:val="00E942C5"/>
    <w:rsid w:val="00E9654B"/>
    <w:rsid w:val="00EA0F5C"/>
    <w:rsid w:val="00EA49A6"/>
    <w:rsid w:val="00EB299A"/>
    <w:rsid w:val="00EC0E06"/>
    <w:rsid w:val="00EC6AD2"/>
    <w:rsid w:val="00ED14AF"/>
    <w:rsid w:val="00EE04BE"/>
    <w:rsid w:val="00EE0E7B"/>
    <w:rsid w:val="00EE502F"/>
    <w:rsid w:val="00EF0C28"/>
    <w:rsid w:val="00EF7553"/>
    <w:rsid w:val="00F07675"/>
    <w:rsid w:val="00F14689"/>
    <w:rsid w:val="00F1531A"/>
    <w:rsid w:val="00F1615C"/>
    <w:rsid w:val="00F1747A"/>
    <w:rsid w:val="00F23675"/>
    <w:rsid w:val="00F26AE0"/>
    <w:rsid w:val="00F34461"/>
    <w:rsid w:val="00F35A11"/>
    <w:rsid w:val="00F43588"/>
    <w:rsid w:val="00F529EB"/>
    <w:rsid w:val="00F53710"/>
    <w:rsid w:val="00F537F3"/>
    <w:rsid w:val="00F53C03"/>
    <w:rsid w:val="00F5513E"/>
    <w:rsid w:val="00F55A37"/>
    <w:rsid w:val="00F627EC"/>
    <w:rsid w:val="00F67584"/>
    <w:rsid w:val="00F85447"/>
    <w:rsid w:val="00F90026"/>
    <w:rsid w:val="00F921B8"/>
    <w:rsid w:val="00FA14ED"/>
    <w:rsid w:val="00FA215B"/>
    <w:rsid w:val="00FA3C0E"/>
    <w:rsid w:val="00FA40B2"/>
    <w:rsid w:val="00FA55CA"/>
    <w:rsid w:val="00FB0E44"/>
    <w:rsid w:val="00FC0C07"/>
    <w:rsid w:val="00FC2CB5"/>
    <w:rsid w:val="00FC497F"/>
    <w:rsid w:val="00FE0EAA"/>
    <w:rsid w:val="00FE3C03"/>
    <w:rsid w:val="00FE6861"/>
    <w:rsid w:val="00FF18BB"/>
    <w:rsid w:val="00FF2239"/>
    <w:rsid w:val="00FF2695"/>
    <w:rsid w:val="00FF66EC"/>
    <w:rsid w:val="02A02F57"/>
    <w:rsid w:val="04B25AE0"/>
    <w:rsid w:val="0AF4A9DD"/>
    <w:rsid w:val="0BE94E8E"/>
    <w:rsid w:val="1AF305DC"/>
    <w:rsid w:val="1D00BEB8"/>
    <w:rsid w:val="1D71BF44"/>
    <w:rsid w:val="235DBA3A"/>
    <w:rsid w:val="2545D82D"/>
    <w:rsid w:val="3189DEDA"/>
    <w:rsid w:val="39ABA009"/>
    <w:rsid w:val="3A0C5ABC"/>
    <w:rsid w:val="3E893B17"/>
    <w:rsid w:val="40C990DB"/>
    <w:rsid w:val="44D116B6"/>
    <w:rsid w:val="4994FE33"/>
    <w:rsid w:val="4CB942A6"/>
    <w:rsid w:val="5DB5205F"/>
    <w:rsid w:val="5E6481BD"/>
    <w:rsid w:val="694F2032"/>
    <w:rsid w:val="712A0513"/>
    <w:rsid w:val="7873F2A6"/>
    <w:rsid w:val="7CA8C97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9958A8"/>
  <w15:docId w15:val="{E65F89A5-8985-43A3-B7FC-B06491ED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1D79"/>
    <w:rPr>
      <w:rFonts w:ascii="Arial" w:hAnsi="Arial"/>
      <w:szCs w:val="24"/>
    </w:rPr>
  </w:style>
  <w:style w:type="paragraph" w:styleId="Ttulo1">
    <w:name w:val="heading 1"/>
    <w:basedOn w:val="Normal"/>
    <w:next w:val="Normal"/>
    <w:qFormat/>
    <w:pPr>
      <w:keepNext/>
      <w:outlineLvl w:val="0"/>
    </w:pPr>
    <w:rPr>
      <w:b/>
      <w:bCs/>
      <w:sz w:val="24"/>
    </w:rPr>
  </w:style>
  <w:style w:type="paragraph" w:styleId="Ttulo2">
    <w:name w:val="heading 2"/>
    <w:basedOn w:val="Normal"/>
    <w:next w:val="Normal"/>
    <w:qFormat/>
    <w:pPr>
      <w:keepNext/>
      <w:jc w:val="center"/>
      <w:outlineLvl w:val="1"/>
    </w:pPr>
    <w:rPr>
      <w:b/>
      <w:bCs/>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b/>
      <w:bCs/>
      <w:sz w:val="28"/>
    </w:rPr>
  </w:style>
  <w:style w:type="character" w:styleId="Refdecomentrio">
    <w:name w:val="annotation reference"/>
    <w:uiPriority w:val="99"/>
    <w:semiHidden/>
    <w:rPr>
      <w:sz w:val="16"/>
      <w:szCs w:val="16"/>
    </w:rPr>
  </w:style>
  <w:style w:type="paragraph" w:styleId="Textodecomentrio">
    <w:name w:val="annotation text"/>
    <w:basedOn w:val="Normal"/>
    <w:link w:val="TextodecomentrioCarter"/>
    <w:uiPriority w:val="99"/>
    <w:semiHidden/>
    <w:rPr>
      <w:szCs w:val="20"/>
    </w:rPr>
  </w:style>
  <w:style w:type="paragraph" w:styleId="Avanodecorpodetexto">
    <w:name w:val="Body Text Indent"/>
    <w:basedOn w:val="Normal"/>
    <w:pPr>
      <w:ind w:left="720"/>
      <w:jc w:val="both"/>
    </w:pPr>
    <w:rPr>
      <w:rFonts w:cs="Arial"/>
    </w:rPr>
  </w:style>
  <w:style w:type="paragraph" w:styleId="Corpodetexto">
    <w:name w:val="Body Text"/>
    <w:basedOn w:val="Normal"/>
    <w:pPr>
      <w:jc w:val="both"/>
    </w:pPr>
    <w:rPr>
      <w:rFonts w:cs="Arial"/>
    </w:rPr>
  </w:style>
  <w:style w:type="paragraph" w:styleId="Avanodecorpodetexto3">
    <w:name w:val="Body Text Indent 3"/>
    <w:basedOn w:val="Normal"/>
    <w:pPr>
      <w:ind w:left="540" w:hanging="540"/>
      <w:jc w:val="both"/>
    </w:pPr>
  </w:style>
  <w:style w:type="paragraph" w:styleId="Corpodetexto3">
    <w:name w:val="Body Text 3"/>
    <w:basedOn w:val="Normal"/>
    <w:pPr>
      <w:jc w:val="both"/>
    </w:pPr>
    <w:rPr>
      <w:rFonts w:cs="Arial"/>
      <w:sz w:val="18"/>
    </w:rPr>
  </w:style>
  <w:style w:type="paragraph" w:styleId="Avanodecorpodetexto2">
    <w:name w:val="Body Text Indent 2"/>
    <w:basedOn w:val="Normal"/>
    <w:pPr>
      <w:ind w:firstLine="720"/>
      <w:jc w:val="both"/>
    </w:pPr>
    <w:rPr>
      <w:rFonts w:cs="Arial"/>
      <w:sz w:val="17"/>
    </w:rPr>
  </w:style>
  <w:style w:type="paragraph" w:styleId="Textodebalo">
    <w:name w:val="Balloon Text"/>
    <w:basedOn w:val="Normal"/>
    <w:semiHidden/>
    <w:rsid w:val="006B1DC0"/>
    <w:rPr>
      <w:rFonts w:ascii="Tahoma" w:hAnsi="Tahoma" w:cs="Tahoma"/>
      <w:sz w:val="16"/>
      <w:szCs w:val="16"/>
    </w:rPr>
  </w:style>
  <w:style w:type="paragraph" w:styleId="PargrafodaLista">
    <w:name w:val="List Paragraph"/>
    <w:basedOn w:val="Normal"/>
    <w:uiPriority w:val="34"/>
    <w:qFormat/>
    <w:rsid w:val="00D273AF"/>
    <w:pPr>
      <w:ind w:left="720"/>
    </w:pPr>
  </w:style>
  <w:style w:type="paragraph" w:styleId="Assuntodecomentrio">
    <w:name w:val="annotation subject"/>
    <w:basedOn w:val="Textodecomentrio"/>
    <w:next w:val="Textodecomentrio"/>
    <w:link w:val="AssuntodecomentrioCarter"/>
    <w:rsid w:val="003F7A3A"/>
    <w:rPr>
      <w:b/>
      <w:bCs/>
    </w:rPr>
  </w:style>
  <w:style w:type="character" w:customStyle="1" w:styleId="TextodecomentrioCarter">
    <w:name w:val="Texto de comentário Caráter"/>
    <w:link w:val="Textodecomentrio"/>
    <w:uiPriority w:val="99"/>
    <w:semiHidden/>
    <w:rsid w:val="003F7A3A"/>
    <w:rPr>
      <w:rFonts w:ascii="Arial" w:hAnsi="Arial"/>
    </w:rPr>
  </w:style>
  <w:style w:type="character" w:customStyle="1" w:styleId="AssuntodecomentrioCarter">
    <w:name w:val="Assunto de comentário Caráter"/>
    <w:link w:val="Assuntodecomentrio"/>
    <w:rsid w:val="003F7A3A"/>
    <w:rPr>
      <w:rFonts w:ascii="Arial" w:hAnsi="Arial"/>
      <w:b/>
      <w:bCs/>
    </w:rPr>
  </w:style>
  <w:style w:type="paragraph" w:styleId="Cabealho">
    <w:name w:val="header"/>
    <w:basedOn w:val="Normal"/>
    <w:link w:val="CabealhoCarter"/>
    <w:uiPriority w:val="99"/>
    <w:rsid w:val="00412C63"/>
    <w:pPr>
      <w:tabs>
        <w:tab w:val="center" w:pos="4680"/>
        <w:tab w:val="right" w:pos="9360"/>
      </w:tabs>
    </w:pPr>
  </w:style>
  <w:style w:type="character" w:customStyle="1" w:styleId="CabealhoCarter">
    <w:name w:val="Cabeçalho Caráter"/>
    <w:link w:val="Cabealho"/>
    <w:uiPriority w:val="99"/>
    <w:rsid w:val="00412C63"/>
    <w:rPr>
      <w:rFonts w:ascii="Arial" w:hAnsi="Arial"/>
      <w:szCs w:val="24"/>
    </w:rPr>
  </w:style>
  <w:style w:type="paragraph" w:styleId="Rodap">
    <w:name w:val="footer"/>
    <w:basedOn w:val="Normal"/>
    <w:link w:val="RodapCarter"/>
    <w:uiPriority w:val="99"/>
    <w:rsid w:val="00412C63"/>
    <w:pPr>
      <w:tabs>
        <w:tab w:val="center" w:pos="4680"/>
        <w:tab w:val="right" w:pos="9360"/>
      </w:tabs>
    </w:pPr>
  </w:style>
  <w:style w:type="character" w:customStyle="1" w:styleId="RodapCarter">
    <w:name w:val="Rodapé Caráter"/>
    <w:link w:val="Rodap"/>
    <w:uiPriority w:val="99"/>
    <w:rsid w:val="00412C63"/>
    <w:rPr>
      <w:rFonts w:ascii="Arial" w:hAnsi="Arial"/>
      <w:szCs w:val="24"/>
    </w:rPr>
  </w:style>
  <w:style w:type="table" w:styleId="TabelacomGrelha">
    <w:name w:val="Table Grid"/>
    <w:basedOn w:val="Tabelanormal"/>
    <w:rsid w:val="00F90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E168A0"/>
    <w:rPr>
      <w:color w:val="808080"/>
    </w:rPr>
  </w:style>
  <w:style w:type="character" w:styleId="Hiperligao">
    <w:name w:val="Hyperlink"/>
    <w:basedOn w:val="Tipodeletrapredefinidodopargrafo"/>
    <w:rsid w:val="00730685"/>
    <w:rPr>
      <w:color w:val="0000FF" w:themeColor="hyperlink"/>
      <w:u w:val="single"/>
    </w:rPr>
  </w:style>
  <w:style w:type="paragraph" w:styleId="Reviso">
    <w:name w:val="Revision"/>
    <w:hidden/>
    <w:uiPriority w:val="99"/>
    <w:semiHidden/>
    <w:rsid w:val="008D746C"/>
    <w:rPr>
      <w:rFonts w:ascii="Arial" w:hAnsi="Arial"/>
      <w:szCs w:val="24"/>
    </w:rPr>
  </w:style>
  <w:style w:type="paragraph" w:styleId="NormalWeb">
    <w:name w:val="Normal (Web)"/>
    <w:basedOn w:val="Normal"/>
    <w:uiPriority w:val="99"/>
    <w:unhideWhenUsed/>
    <w:rsid w:val="009E24E7"/>
    <w:pPr>
      <w:spacing w:before="100" w:beforeAutospacing="1" w:after="100" w:afterAutospacing="1"/>
    </w:pPr>
    <w:rPr>
      <w:rFonts w:ascii="Times New Roman" w:hAnsi="Times New Roman"/>
      <w:sz w:val="24"/>
    </w:rPr>
  </w:style>
  <w:style w:type="character" w:styleId="Hiperligaovisitada">
    <w:name w:val="FollowedHyperlink"/>
    <w:basedOn w:val="Tipodeletrapredefinidodopargrafo"/>
    <w:semiHidden/>
    <w:unhideWhenUsed/>
    <w:rsid w:val="008E09BB"/>
    <w:rPr>
      <w:color w:val="800080" w:themeColor="followedHyperlink"/>
      <w:u w:val="single"/>
    </w:rPr>
  </w:style>
  <w:style w:type="character" w:styleId="MenoNoResolvida">
    <w:name w:val="Unresolved Mention"/>
    <w:basedOn w:val="Tipodeletrapredefinidodopargrafo"/>
    <w:uiPriority w:val="99"/>
    <w:semiHidden/>
    <w:unhideWhenUsed/>
    <w:rsid w:val="00B222B9"/>
    <w:rPr>
      <w:color w:val="605E5C"/>
      <w:shd w:val="clear" w:color="auto" w:fill="E1DFDD"/>
    </w:rPr>
  </w:style>
  <w:style w:type="paragraph" w:customStyle="1" w:styleId="Default">
    <w:name w:val="Default"/>
    <w:rsid w:val="009E0260"/>
    <w:pPr>
      <w:autoSpaceDE w:val="0"/>
      <w:autoSpaceDN w:val="0"/>
      <w:adjustRightInd w:val="0"/>
    </w:pPr>
    <w:rPr>
      <w:color w:val="000000"/>
      <w:sz w:val="24"/>
      <w:szCs w:val="24"/>
      <w:lang w:val="pt-PT" w:eastAsia="pt-PT"/>
    </w:rPr>
  </w:style>
  <w:style w:type="table" w:customStyle="1" w:styleId="TableGrid">
    <w:name w:val="TableGrid"/>
    <w:rsid w:val="00314EB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5866">
      <w:bodyDiv w:val="1"/>
      <w:marLeft w:val="0"/>
      <w:marRight w:val="0"/>
      <w:marTop w:val="0"/>
      <w:marBottom w:val="0"/>
      <w:divBdr>
        <w:top w:val="none" w:sz="0" w:space="0" w:color="auto"/>
        <w:left w:val="none" w:sz="0" w:space="0" w:color="auto"/>
        <w:bottom w:val="none" w:sz="0" w:space="0" w:color="auto"/>
        <w:right w:val="none" w:sz="0" w:space="0" w:color="auto"/>
      </w:divBdr>
    </w:div>
    <w:div w:id="368645354">
      <w:bodyDiv w:val="1"/>
      <w:marLeft w:val="0"/>
      <w:marRight w:val="0"/>
      <w:marTop w:val="0"/>
      <w:marBottom w:val="0"/>
      <w:divBdr>
        <w:top w:val="none" w:sz="0" w:space="0" w:color="auto"/>
        <w:left w:val="none" w:sz="0" w:space="0" w:color="auto"/>
        <w:bottom w:val="none" w:sz="0" w:space="0" w:color="auto"/>
        <w:right w:val="none" w:sz="0" w:space="0" w:color="auto"/>
      </w:divBdr>
    </w:div>
    <w:div w:id="514459143">
      <w:bodyDiv w:val="1"/>
      <w:marLeft w:val="0"/>
      <w:marRight w:val="0"/>
      <w:marTop w:val="0"/>
      <w:marBottom w:val="0"/>
      <w:divBdr>
        <w:top w:val="none" w:sz="0" w:space="0" w:color="auto"/>
        <w:left w:val="none" w:sz="0" w:space="0" w:color="auto"/>
        <w:bottom w:val="none" w:sz="0" w:space="0" w:color="auto"/>
        <w:right w:val="none" w:sz="0" w:space="0" w:color="auto"/>
      </w:divBdr>
    </w:div>
    <w:div w:id="559293553">
      <w:bodyDiv w:val="1"/>
      <w:marLeft w:val="0"/>
      <w:marRight w:val="0"/>
      <w:marTop w:val="0"/>
      <w:marBottom w:val="0"/>
      <w:divBdr>
        <w:top w:val="none" w:sz="0" w:space="0" w:color="auto"/>
        <w:left w:val="none" w:sz="0" w:space="0" w:color="auto"/>
        <w:bottom w:val="none" w:sz="0" w:space="0" w:color="auto"/>
        <w:right w:val="none" w:sz="0" w:space="0" w:color="auto"/>
      </w:divBdr>
    </w:div>
    <w:div w:id="832137373">
      <w:bodyDiv w:val="1"/>
      <w:marLeft w:val="0"/>
      <w:marRight w:val="0"/>
      <w:marTop w:val="0"/>
      <w:marBottom w:val="0"/>
      <w:divBdr>
        <w:top w:val="none" w:sz="0" w:space="0" w:color="auto"/>
        <w:left w:val="none" w:sz="0" w:space="0" w:color="auto"/>
        <w:bottom w:val="none" w:sz="0" w:space="0" w:color="auto"/>
        <w:right w:val="none" w:sz="0" w:space="0" w:color="auto"/>
      </w:divBdr>
    </w:div>
    <w:div w:id="1083574017">
      <w:bodyDiv w:val="1"/>
      <w:marLeft w:val="0"/>
      <w:marRight w:val="0"/>
      <w:marTop w:val="0"/>
      <w:marBottom w:val="0"/>
      <w:divBdr>
        <w:top w:val="none" w:sz="0" w:space="0" w:color="auto"/>
        <w:left w:val="none" w:sz="0" w:space="0" w:color="auto"/>
        <w:bottom w:val="none" w:sz="0" w:space="0" w:color="auto"/>
        <w:right w:val="none" w:sz="0" w:space="0" w:color="auto"/>
      </w:divBdr>
    </w:div>
    <w:div w:id="1166017826">
      <w:bodyDiv w:val="1"/>
      <w:marLeft w:val="0"/>
      <w:marRight w:val="0"/>
      <w:marTop w:val="0"/>
      <w:marBottom w:val="0"/>
      <w:divBdr>
        <w:top w:val="none" w:sz="0" w:space="0" w:color="auto"/>
        <w:left w:val="none" w:sz="0" w:space="0" w:color="auto"/>
        <w:bottom w:val="none" w:sz="0" w:space="0" w:color="auto"/>
        <w:right w:val="none" w:sz="0" w:space="0" w:color="auto"/>
      </w:divBdr>
    </w:div>
    <w:div w:id="1979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dp.org/sites/g/files/zskgke326/files/2021-12/PeopleManagementCompetencies.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DC26283CBD364B8CC71901ED094759"/>
        <w:category>
          <w:name w:val="General"/>
          <w:gallery w:val="placeholder"/>
        </w:category>
        <w:types>
          <w:type w:val="bbPlcHdr"/>
        </w:types>
        <w:behaviors>
          <w:behavior w:val="content"/>
        </w:behaviors>
        <w:guid w:val="{D4775AD0-FA13-B842-BD1C-2AA3C14D361C}"/>
      </w:docPartPr>
      <w:docPartBody>
        <w:p w:rsidR="00082059" w:rsidRDefault="00082059" w:rsidP="00082059">
          <w:pPr>
            <w:pStyle w:val="35DC26283CBD364B8CC71901ED094759"/>
          </w:pPr>
          <w:r w:rsidRPr="004938D4">
            <w:rPr>
              <w:rStyle w:val="TextodoMarcadordePosio"/>
            </w:rPr>
            <w:t>Choose an item</w:t>
          </w:r>
        </w:p>
      </w:docPartBody>
    </w:docPart>
    <w:docPart>
      <w:docPartPr>
        <w:name w:val="DefaultPlaceholder_-1854013438"/>
        <w:category>
          <w:name w:val="General"/>
          <w:gallery w:val="placeholder"/>
        </w:category>
        <w:types>
          <w:type w:val="bbPlcHdr"/>
        </w:types>
        <w:behaviors>
          <w:behavior w:val="content"/>
        </w:behaviors>
        <w:guid w:val="{695241BA-BC59-4CEC-8275-625C6B2CD01E}"/>
      </w:docPartPr>
      <w:docPartBody>
        <w:p w:rsidR="00B64398" w:rsidRDefault="007B41D5">
          <w:r w:rsidRPr="00A9634B">
            <w:rPr>
              <w:rStyle w:val="TextodoMarcadordePosio"/>
            </w:rPr>
            <w:t>Choose an item.</w:t>
          </w:r>
        </w:p>
      </w:docPartBody>
    </w:docPart>
    <w:docPart>
      <w:docPartPr>
        <w:name w:val="E27A43CC756E43FA9163A71CC904F71B"/>
        <w:category>
          <w:name w:val="General"/>
          <w:gallery w:val="placeholder"/>
        </w:category>
        <w:types>
          <w:type w:val="bbPlcHdr"/>
        </w:types>
        <w:behaviors>
          <w:behavior w:val="content"/>
        </w:behaviors>
        <w:guid w:val="{3C718F9B-B8A7-4BB5-921B-1F78776CE71D}"/>
      </w:docPartPr>
      <w:docPartBody>
        <w:p w:rsidR="001D60CD" w:rsidRDefault="00B455CD" w:rsidP="00B455CD">
          <w:pPr>
            <w:pStyle w:val="E27A43CC756E43FA9163A71CC904F71B"/>
          </w:pPr>
          <w:r w:rsidRPr="00A9634B">
            <w:rPr>
              <w:rStyle w:val="TextodoMarcadordePosio"/>
            </w:rPr>
            <w:t>Choose an item.</w:t>
          </w:r>
        </w:p>
      </w:docPartBody>
    </w:docPart>
    <w:docPart>
      <w:docPartPr>
        <w:name w:val="48BC441300A54F64994C334F97DB2640"/>
        <w:category>
          <w:name w:val="Geral"/>
          <w:gallery w:val="placeholder"/>
        </w:category>
        <w:types>
          <w:type w:val="bbPlcHdr"/>
        </w:types>
        <w:behaviors>
          <w:behavior w:val="content"/>
        </w:behaviors>
        <w:guid w:val="{9D5F4A6C-9A47-47C3-9E8D-7E3D9CF98EAE}"/>
      </w:docPartPr>
      <w:docPartBody>
        <w:p w:rsidR="00C62014" w:rsidRDefault="006D2B3E" w:rsidP="006D2B3E">
          <w:pPr>
            <w:pStyle w:val="48BC441300A54F64994C334F97DB2640"/>
          </w:pPr>
          <w:r w:rsidRPr="00A9634B">
            <w:rPr>
              <w:rStyle w:val="TextodoMarcadordePosio"/>
            </w:rPr>
            <w:t>Choose an item.</w:t>
          </w:r>
        </w:p>
      </w:docPartBody>
    </w:docPart>
    <w:docPart>
      <w:docPartPr>
        <w:name w:val="8EE6FCC173524C3B9D7716214817BEE2"/>
        <w:category>
          <w:name w:val="Geral"/>
          <w:gallery w:val="placeholder"/>
        </w:category>
        <w:types>
          <w:type w:val="bbPlcHdr"/>
        </w:types>
        <w:behaviors>
          <w:behavior w:val="content"/>
        </w:behaviors>
        <w:guid w:val="{E8584CA2-69C6-4AD5-B23C-C4000DB2C4D0}"/>
      </w:docPartPr>
      <w:docPartBody>
        <w:p w:rsidR="00C62014" w:rsidRDefault="006D2B3E" w:rsidP="006D2B3E">
          <w:pPr>
            <w:pStyle w:val="8EE6FCC173524C3B9D7716214817BEE2"/>
          </w:pPr>
          <w:r w:rsidRPr="00A9634B">
            <w:rPr>
              <w:rStyle w:val="TextodoMarcadordePosio"/>
            </w:rPr>
            <w:t>Choose an item.</w:t>
          </w:r>
        </w:p>
      </w:docPartBody>
    </w:docPart>
    <w:docPart>
      <w:docPartPr>
        <w:name w:val="1B25AE1E9AC64A5D88A0291013CCF7CA"/>
        <w:category>
          <w:name w:val="Geral"/>
          <w:gallery w:val="placeholder"/>
        </w:category>
        <w:types>
          <w:type w:val="bbPlcHdr"/>
        </w:types>
        <w:behaviors>
          <w:behavior w:val="content"/>
        </w:behaviors>
        <w:guid w:val="{541EDE3E-7FEA-4075-ABA4-82790EC7C04B}"/>
      </w:docPartPr>
      <w:docPartBody>
        <w:p w:rsidR="00C62014" w:rsidRDefault="006D2B3E" w:rsidP="006D2B3E">
          <w:pPr>
            <w:pStyle w:val="1B25AE1E9AC64A5D88A0291013CCF7CA"/>
          </w:pPr>
          <w:r w:rsidRPr="00A9634B">
            <w:rPr>
              <w:rStyle w:val="TextodoMarcadordePosio"/>
            </w:rPr>
            <w:t>Choose an item.</w:t>
          </w:r>
        </w:p>
      </w:docPartBody>
    </w:docPart>
    <w:docPart>
      <w:docPartPr>
        <w:name w:val="D88D951EB9274091BA772FD9548171B0"/>
        <w:category>
          <w:name w:val="Geral"/>
          <w:gallery w:val="placeholder"/>
        </w:category>
        <w:types>
          <w:type w:val="bbPlcHdr"/>
        </w:types>
        <w:behaviors>
          <w:behavior w:val="content"/>
        </w:behaviors>
        <w:guid w:val="{D85B61FC-8D67-4738-A708-C02AA2D2F54D}"/>
      </w:docPartPr>
      <w:docPartBody>
        <w:p w:rsidR="00C62014" w:rsidRDefault="006D2B3E" w:rsidP="006D2B3E">
          <w:pPr>
            <w:pStyle w:val="D88D951EB9274091BA772FD9548171B0"/>
          </w:pPr>
          <w:r w:rsidRPr="00A9634B">
            <w:rPr>
              <w:rStyle w:val="TextodoMarcadordePosio"/>
            </w:rPr>
            <w:t>Choose an item.</w:t>
          </w:r>
        </w:p>
      </w:docPartBody>
    </w:docPart>
    <w:docPart>
      <w:docPartPr>
        <w:name w:val="A1AE7E10CE754BDE95EFC966DDE6F15F"/>
        <w:category>
          <w:name w:val="Geral"/>
          <w:gallery w:val="placeholder"/>
        </w:category>
        <w:types>
          <w:type w:val="bbPlcHdr"/>
        </w:types>
        <w:behaviors>
          <w:behavior w:val="content"/>
        </w:behaviors>
        <w:guid w:val="{94777695-D6D2-41B5-9982-D1C00F486906}"/>
      </w:docPartPr>
      <w:docPartBody>
        <w:p w:rsidR="00C62014" w:rsidRDefault="006D2B3E" w:rsidP="006D2B3E">
          <w:pPr>
            <w:pStyle w:val="A1AE7E10CE754BDE95EFC966DDE6F15F"/>
          </w:pPr>
          <w:r w:rsidRPr="00A9634B">
            <w:rPr>
              <w:rStyle w:val="TextodoMarcadordePosio"/>
            </w:rPr>
            <w:t>Choose an item.</w:t>
          </w:r>
        </w:p>
      </w:docPartBody>
    </w:docPart>
    <w:docPart>
      <w:docPartPr>
        <w:name w:val="CD82C3FE280B45EDB74005A86C68F32A"/>
        <w:category>
          <w:name w:val="Geral"/>
          <w:gallery w:val="placeholder"/>
        </w:category>
        <w:types>
          <w:type w:val="bbPlcHdr"/>
        </w:types>
        <w:behaviors>
          <w:behavior w:val="content"/>
        </w:behaviors>
        <w:guid w:val="{7A802FE2-A8D9-4105-ACB2-CDDF76B96483}"/>
      </w:docPartPr>
      <w:docPartBody>
        <w:p w:rsidR="00C62014" w:rsidRDefault="006D2B3E" w:rsidP="006D2B3E">
          <w:pPr>
            <w:pStyle w:val="CD82C3FE280B45EDB74005A86C68F32A"/>
          </w:pPr>
          <w:r w:rsidRPr="00A9634B">
            <w:rPr>
              <w:rStyle w:val="TextodoMarcadordePosio"/>
            </w:rPr>
            <w:t>Choose an item.</w:t>
          </w:r>
        </w:p>
      </w:docPartBody>
    </w:docPart>
    <w:docPart>
      <w:docPartPr>
        <w:name w:val="5A56B119BF8D4B909E6AD8A939D801EF"/>
        <w:category>
          <w:name w:val="Geral"/>
          <w:gallery w:val="placeholder"/>
        </w:category>
        <w:types>
          <w:type w:val="bbPlcHdr"/>
        </w:types>
        <w:behaviors>
          <w:behavior w:val="content"/>
        </w:behaviors>
        <w:guid w:val="{301FE6A8-EEC0-4AFB-9F10-43E78AEE69ED}"/>
      </w:docPartPr>
      <w:docPartBody>
        <w:p w:rsidR="00C62014" w:rsidRDefault="006D2B3E" w:rsidP="006D2B3E">
          <w:pPr>
            <w:pStyle w:val="5A56B119BF8D4B909E6AD8A939D801EF"/>
          </w:pPr>
          <w:r w:rsidRPr="00A9634B">
            <w:rPr>
              <w:rStyle w:val="TextodoMarcadordePosi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214"/>
    <w:rsid w:val="00060ADF"/>
    <w:rsid w:val="00081343"/>
    <w:rsid w:val="00082059"/>
    <w:rsid w:val="00095390"/>
    <w:rsid w:val="001143A0"/>
    <w:rsid w:val="00122CD9"/>
    <w:rsid w:val="00132A3A"/>
    <w:rsid w:val="00165FD5"/>
    <w:rsid w:val="00174E0E"/>
    <w:rsid w:val="00183943"/>
    <w:rsid w:val="00197D92"/>
    <w:rsid w:val="001D60CD"/>
    <w:rsid w:val="001D67B2"/>
    <w:rsid w:val="001E6C31"/>
    <w:rsid w:val="001F57C4"/>
    <w:rsid w:val="00206C4A"/>
    <w:rsid w:val="00207838"/>
    <w:rsid w:val="00250CF5"/>
    <w:rsid w:val="00251FC5"/>
    <w:rsid w:val="00290D96"/>
    <w:rsid w:val="002C4415"/>
    <w:rsid w:val="003310B1"/>
    <w:rsid w:val="00357A27"/>
    <w:rsid w:val="0037707F"/>
    <w:rsid w:val="00391201"/>
    <w:rsid w:val="003B5F78"/>
    <w:rsid w:val="003C6552"/>
    <w:rsid w:val="00457C11"/>
    <w:rsid w:val="0048469A"/>
    <w:rsid w:val="004976CD"/>
    <w:rsid w:val="00501906"/>
    <w:rsid w:val="00506F3B"/>
    <w:rsid w:val="00534F46"/>
    <w:rsid w:val="00567B70"/>
    <w:rsid w:val="005706F4"/>
    <w:rsid w:val="0061267A"/>
    <w:rsid w:val="00626600"/>
    <w:rsid w:val="006652BF"/>
    <w:rsid w:val="00697B8A"/>
    <w:rsid w:val="006C02D2"/>
    <w:rsid w:val="006D2B3E"/>
    <w:rsid w:val="006E38A4"/>
    <w:rsid w:val="00711759"/>
    <w:rsid w:val="00761EE7"/>
    <w:rsid w:val="007A1CB1"/>
    <w:rsid w:val="007B41D5"/>
    <w:rsid w:val="007E4BB3"/>
    <w:rsid w:val="007E5286"/>
    <w:rsid w:val="00843C44"/>
    <w:rsid w:val="008546FD"/>
    <w:rsid w:val="008E2006"/>
    <w:rsid w:val="009270EF"/>
    <w:rsid w:val="009817D8"/>
    <w:rsid w:val="00983CE3"/>
    <w:rsid w:val="009C0A47"/>
    <w:rsid w:val="00A264BD"/>
    <w:rsid w:val="00A33F85"/>
    <w:rsid w:val="00A82653"/>
    <w:rsid w:val="00AA6F58"/>
    <w:rsid w:val="00AB5354"/>
    <w:rsid w:val="00B455CD"/>
    <w:rsid w:val="00B61775"/>
    <w:rsid w:val="00B64214"/>
    <w:rsid w:val="00B64398"/>
    <w:rsid w:val="00B70C52"/>
    <w:rsid w:val="00BC7163"/>
    <w:rsid w:val="00BE5395"/>
    <w:rsid w:val="00C04472"/>
    <w:rsid w:val="00C62014"/>
    <w:rsid w:val="00C67A11"/>
    <w:rsid w:val="00C80577"/>
    <w:rsid w:val="00D065EC"/>
    <w:rsid w:val="00D16585"/>
    <w:rsid w:val="00D26B20"/>
    <w:rsid w:val="00DA0502"/>
    <w:rsid w:val="00DE3DF5"/>
    <w:rsid w:val="00E25E5C"/>
    <w:rsid w:val="00E677D5"/>
    <w:rsid w:val="00EE2010"/>
    <w:rsid w:val="00F11E77"/>
    <w:rsid w:val="00F578DC"/>
    <w:rsid w:val="00F66416"/>
    <w:rsid w:val="00F95F4A"/>
    <w:rsid w:val="00FC46BA"/>
    <w:rsid w:val="00FE366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6D2B3E"/>
    <w:rPr>
      <w:color w:val="808080"/>
    </w:rPr>
  </w:style>
  <w:style w:type="paragraph" w:customStyle="1" w:styleId="35DC26283CBD364B8CC71901ED094759">
    <w:name w:val="35DC26283CBD364B8CC71901ED094759"/>
    <w:rsid w:val="00082059"/>
    <w:pPr>
      <w:spacing w:after="0" w:line="240" w:lineRule="auto"/>
    </w:pPr>
    <w:rPr>
      <w:sz w:val="24"/>
      <w:szCs w:val="24"/>
      <w:lang w:eastAsia="ja-JP"/>
    </w:rPr>
  </w:style>
  <w:style w:type="paragraph" w:customStyle="1" w:styleId="E27A43CC756E43FA9163A71CC904F71B">
    <w:name w:val="E27A43CC756E43FA9163A71CC904F71B"/>
    <w:rsid w:val="00B455CD"/>
    <w:pPr>
      <w:spacing w:after="160" w:line="259" w:lineRule="auto"/>
    </w:pPr>
    <w:rPr>
      <w:lang w:eastAsia="ja-JP"/>
    </w:rPr>
  </w:style>
  <w:style w:type="paragraph" w:customStyle="1" w:styleId="48BC441300A54F64994C334F97DB2640">
    <w:name w:val="48BC441300A54F64994C334F97DB2640"/>
    <w:rsid w:val="006D2B3E"/>
    <w:pPr>
      <w:spacing w:after="160" w:line="259" w:lineRule="auto"/>
    </w:pPr>
  </w:style>
  <w:style w:type="paragraph" w:customStyle="1" w:styleId="8EE6FCC173524C3B9D7716214817BEE2">
    <w:name w:val="8EE6FCC173524C3B9D7716214817BEE2"/>
    <w:rsid w:val="006D2B3E"/>
    <w:pPr>
      <w:spacing w:after="160" w:line="259" w:lineRule="auto"/>
    </w:pPr>
  </w:style>
  <w:style w:type="paragraph" w:customStyle="1" w:styleId="1B25AE1E9AC64A5D88A0291013CCF7CA">
    <w:name w:val="1B25AE1E9AC64A5D88A0291013CCF7CA"/>
    <w:rsid w:val="006D2B3E"/>
    <w:pPr>
      <w:spacing w:after="160" w:line="259" w:lineRule="auto"/>
    </w:pPr>
  </w:style>
  <w:style w:type="paragraph" w:customStyle="1" w:styleId="D88D951EB9274091BA772FD9548171B0">
    <w:name w:val="D88D951EB9274091BA772FD9548171B0"/>
    <w:rsid w:val="006D2B3E"/>
    <w:pPr>
      <w:spacing w:after="160" w:line="259" w:lineRule="auto"/>
    </w:pPr>
  </w:style>
  <w:style w:type="paragraph" w:customStyle="1" w:styleId="A1AE7E10CE754BDE95EFC966DDE6F15F">
    <w:name w:val="A1AE7E10CE754BDE95EFC966DDE6F15F"/>
    <w:rsid w:val="006D2B3E"/>
    <w:pPr>
      <w:spacing w:after="160" w:line="259" w:lineRule="auto"/>
    </w:pPr>
  </w:style>
  <w:style w:type="paragraph" w:customStyle="1" w:styleId="CD82C3FE280B45EDB74005A86C68F32A">
    <w:name w:val="CD82C3FE280B45EDB74005A86C68F32A"/>
    <w:rsid w:val="006D2B3E"/>
    <w:pPr>
      <w:spacing w:after="160" w:line="259" w:lineRule="auto"/>
    </w:pPr>
  </w:style>
  <w:style w:type="paragraph" w:customStyle="1" w:styleId="5A56B119BF8D4B909E6AD8A939D801EF">
    <w:name w:val="5A56B119BF8D4B909E6AD8A939D801EF"/>
    <w:rsid w:val="006D2B3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D3BADB0BDE6440A0D80FB72724510C" ma:contentTypeVersion="4" ma:contentTypeDescription="Create a new document." ma:contentTypeScope="" ma:versionID="ca23311677541fdae2da3047e98e21ae">
  <xsd:schema xmlns:xsd="http://www.w3.org/2001/XMLSchema" xmlns:xs="http://www.w3.org/2001/XMLSchema" xmlns:p="http://schemas.microsoft.com/office/2006/metadata/properties" xmlns:ns2="035fda66-ec57-4488-a567-ea72cdc4e5bd" targetNamespace="http://schemas.microsoft.com/office/2006/metadata/properties" ma:root="true" ma:fieldsID="6f680806d8f3106b8a249462c93b9c77" ns2:_="">
    <xsd:import namespace="035fda66-ec57-4488-a567-ea72cdc4e5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fda66-ec57-4488-a567-ea72cdc4e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0E37F-23AA-4C37-8A45-F3639AA646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860D5B-8513-49B9-9A2B-428A6906F85A}">
  <ds:schemaRefs>
    <ds:schemaRef ds:uri="http://schemas.microsoft.com/sharepoint/v3/contenttype/forms"/>
  </ds:schemaRefs>
</ds:datastoreItem>
</file>

<file path=customXml/itemProps3.xml><?xml version="1.0" encoding="utf-8"?>
<ds:datastoreItem xmlns:ds="http://schemas.openxmlformats.org/officeDocument/2006/customXml" ds:itemID="{B8D87094-0903-43DF-9A09-855ABA4F1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fda66-ec57-4488-a567-ea72cdc4e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21EDB3-0422-034C-9E59-B34DBD67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1527</Words>
  <Characters>8708</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UNDP</Company>
  <LinksUpToDate>false</LinksUpToDate>
  <CharactersWithSpaces>10215</CharactersWithSpaces>
  <SharedDoc>false</SharedDoc>
  <HLinks>
    <vt:vector size="6" baseType="variant">
      <vt:variant>
        <vt:i4>8060982</vt:i4>
      </vt:variant>
      <vt:variant>
        <vt:i4>0</vt:i4>
      </vt:variant>
      <vt:variant>
        <vt:i4>0</vt:i4>
      </vt:variant>
      <vt:variant>
        <vt:i4>5</vt:i4>
      </vt:variant>
      <vt:variant>
        <vt:lpwstr>https://www.undp.org/sites/g/files/zskgke326/files/2021-12/PeopleManagementCompetencies.pdf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cp:lastModifiedBy>Aguinaldo</cp:lastModifiedBy>
  <cp:revision>2</cp:revision>
  <cp:lastPrinted>2014-04-02T17:44:00Z</cp:lastPrinted>
  <dcterms:created xsi:type="dcterms:W3CDTF">2022-08-15T19:22:00Z</dcterms:created>
  <dcterms:modified xsi:type="dcterms:W3CDTF">2022-08-15T19:22:00Z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20cbb116-b9c3-4f25-874c-623c9febceb5</vt:lpwstr>
  </property>
  <property fmtid="{D5CDD505-2E9C-101B-9397-08002B2CF9AE}" pid="3" name="ContentTypeId">
    <vt:lpwstr>0x01010075D3BADB0BDE6440A0D80FB72724510C</vt:lpwstr>
  </property>
</Properties>
</file>