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60AE" w14:textId="77777777" w:rsidR="001B7622" w:rsidRDefault="001B7622" w:rsidP="001B7622">
      <w:pPr>
        <w:pStyle w:val="Corpo"/>
        <w:ind w:left="-142" w:right="-149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777F22EB" w14:textId="5B650F50" w:rsidR="001B7622" w:rsidRPr="007030DB" w:rsidRDefault="001B7622" w:rsidP="001B7622">
      <w:pPr>
        <w:pStyle w:val="Corpo"/>
        <w:ind w:left="-142" w:right="-149"/>
        <w:jc w:val="center"/>
        <w:rPr>
          <w:rFonts w:ascii="Verdana" w:eastAsia="Verdana" w:hAnsi="Verdana" w:cs="Verdana"/>
          <w:b/>
          <w:bCs/>
          <w:sz w:val="20"/>
          <w:szCs w:val="20"/>
          <w:lang w:val="pt-PT"/>
        </w:rPr>
      </w:pPr>
      <w:r w:rsidRPr="007030DB">
        <w:rPr>
          <w:rFonts w:ascii="Verdana" w:hAnsi="Verdana"/>
          <w:b/>
          <w:bCs/>
          <w:sz w:val="20"/>
          <w:szCs w:val="20"/>
          <w:lang w:val="pt-PT"/>
        </w:rPr>
        <w:t>COMUNICADO DE IMPRENSA</w:t>
      </w:r>
    </w:p>
    <w:p w14:paraId="636B89EE" w14:textId="7A22CD57" w:rsidR="001B7622" w:rsidRDefault="00F91EE7" w:rsidP="00BB2AED">
      <w:pPr>
        <w:pStyle w:val="Corpo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R</w:t>
      </w:r>
      <w:r w:rsidR="005C10B7">
        <w:rPr>
          <w:rFonts w:ascii="Verdana" w:hAnsi="Verdana"/>
          <w:b/>
          <w:bCs/>
          <w:sz w:val="20"/>
          <w:szCs w:val="20"/>
          <w:lang w:val="pt-PT"/>
        </w:rPr>
        <w:t>epres</w:t>
      </w:r>
      <w:r w:rsidR="00532783">
        <w:rPr>
          <w:rFonts w:ascii="Verdana" w:hAnsi="Verdana"/>
          <w:b/>
          <w:bCs/>
          <w:sz w:val="20"/>
          <w:szCs w:val="20"/>
          <w:lang w:val="pt-PT"/>
        </w:rPr>
        <w:t>e</w:t>
      </w:r>
      <w:r w:rsidR="005C10B7">
        <w:rPr>
          <w:rFonts w:ascii="Verdana" w:hAnsi="Verdana"/>
          <w:b/>
          <w:bCs/>
          <w:sz w:val="20"/>
          <w:szCs w:val="20"/>
          <w:lang w:val="pt-PT"/>
        </w:rPr>
        <w:t>n</w:t>
      </w:r>
      <w:r w:rsidR="00532783">
        <w:rPr>
          <w:rFonts w:ascii="Verdana" w:hAnsi="Verdana"/>
          <w:b/>
          <w:bCs/>
          <w:sz w:val="20"/>
          <w:szCs w:val="20"/>
          <w:lang w:val="pt-PT"/>
        </w:rPr>
        <w:t xml:space="preserve">tante </w:t>
      </w:r>
      <w:r w:rsidR="009E0CDB">
        <w:rPr>
          <w:rFonts w:ascii="Verdana" w:hAnsi="Verdana"/>
          <w:b/>
          <w:bCs/>
          <w:sz w:val="20"/>
          <w:szCs w:val="20"/>
          <w:lang w:val="pt-PT"/>
        </w:rPr>
        <w:t xml:space="preserve">de </w:t>
      </w:r>
      <w:r w:rsidR="006032C9">
        <w:rPr>
          <w:rFonts w:ascii="Verdana" w:hAnsi="Verdana"/>
          <w:b/>
          <w:bCs/>
          <w:sz w:val="20"/>
          <w:szCs w:val="20"/>
          <w:lang w:val="pt-PT"/>
        </w:rPr>
        <w:t>São Tomé e Príncipe</w:t>
      </w:r>
      <w:r w:rsidR="009E0CDB">
        <w:rPr>
          <w:rFonts w:ascii="Verdana" w:hAnsi="Verdana"/>
          <w:b/>
          <w:bCs/>
          <w:sz w:val="20"/>
          <w:szCs w:val="20"/>
          <w:lang w:val="pt-PT"/>
        </w:rPr>
        <w:t xml:space="preserve"> integra</w:t>
      </w:r>
      <w:r w:rsidR="005C10B7">
        <w:rPr>
          <w:rFonts w:ascii="Verdana" w:hAnsi="Verdana"/>
          <w:b/>
          <w:bCs/>
          <w:sz w:val="20"/>
          <w:szCs w:val="20"/>
          <w:lang w:val="pt-PT"/>
        </w:rPr>
        <w:t xml:space="preserve"> o grupo de oito</w:t>
      </w:r>
      <w:r w:rsidR="00532783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5C10B7">
        <w:rPr>
          <w:rFonts w:ascii="Verdana" w:hAnsi="Verdana"/>
          <w:b/>
          <w:bCs/>
          <w:sz w:val="20"/>
          <w:szCs w:val="20"/>
          <w:lang w:val="pt-PT"/>
        </w:rPr>
        <w:t xml:space="preserve">projetos PROCULTURA PALOP-TL </w:t>
      </w:r>
      <w:r w:rsidR="00BB2AED">
        <w:rPr>
          <w:rFonts w:ascii="Verdana" w:hAnsi="Verdana"/>
          <w:b/>
          <w:bCs/>
          <w:sz w:val="20"/>
          <w:szCs w:val="20"/>
          <w:lang w:val="pt-PT"/>
        </w:rPr>
        <w:t xml:space="preserve">presentes </w:t>
      </w:r>
      <w:r w:rsidR="00532783">
        <w:rPr>
          <w:rFonts w:ascii="Verdana" w:hAnsi="Verdana"/>
          <w:b/>
          <w:bCs/>
          <w:sz w:val="20"/>
          <w:szCs w:val="20"/>
          <w:lang w:val="pt-PT"/>
        </w:rPr>
        <w:t xml:space="preserve">na </w:t>
      </w:r>
      <w:r w:rsidR="00532783" w:rsidRPr="007030DB">
        <w:rPr>
          <w:rFonts w:ascii="Verdana" w:hAnsi="Verdana"/>
          <w:b/>
          <w:bCs/>
          <w:sz w:val="20"/>
          <w:szCs w:val="20"/>
          <w:lang w:val="pt-PT"/>
        </w:rPr>
        <w:t xml:space="preserve">WOMEX – </w:t>
      </w:r>
      <w:proofErr w:type="spellStart"/>
      <w:r w:rsidR="00532783" w:rsidRPr="007030DB">
        <w:rPr>
          <w:rFonts w:ascii="Verdana" w:hAnsi="Verdana"/>
          <w:b/>
          <w:bCs/>
          <w:sz w:val="20"/>
          <w:szCs w:val="20"/>
          <w:lang w:val="pt-PT"/>
        </w:rPr>
        <w:t>Worldwide</w:t>
      </w:r>
      <w:proofErr w:type="spellEnd"/>
      <w:r w:rsidR="00532783" w:rsidRPr="007030DB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532783" w:rsidRPr="007030DB">
        <w:rPr>
          <w:rFonts w:ascii="Verdana" w:hAnsi="Verdana"/>
          <w:b/>
          <w:bCs/>
          <w:sz w:val="20"/>
          <w:szCs w:val="20"/>
          <w:lang w:val="pt-PT"/>
        </w:rPr>
        <w:t>Music</w:t>
      </w:r>
      <w:proofErr w:type="spellEnd"/>
      <w:r w:rsidR="00532783" w:rsidRPr="007030DB">
        <w:rPr>
          <w:rFonts w:ascii="Verdana" w:hAnsi="Verdana"/>
          <w:b/>
          <w:bCs/>
          <w:sz w:val="20"/>
          <w:szCs w:val="20"/>
          <w:lang w:val="pt-PT"/>
        </w:rPr>
        <w:t xml:space="preserve"> Expo</w:t>
      </w:r>
      <w:r w:rsidR="005C10B7" w:rsidRPr="007030DB"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="005C10B7">
        <w:rPr>
          <w:rFonts w:ascii="Verdana" w:hAnsi="Verdana"/>
          <w:b/>
          <w:bCs/>
          <w:sz w:val="20"/>
          <w:szCs w:val="20"/>
          <w:lang w:val="pt-PT"/>
        </w:rPr>
        <w:t>em Lisboa</w:t>
      </w:r>
    </w:p>
    <w:p w14:paraId="3B0DE389" w14:textId="77777777" w:rsidR="00185287" w:rsidRDefault="00185287" w:rsidP="005C10B7">
      <w:pPr>
        <w:pStyle w:val="Corpo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3232D33A" w14:textId="77777777" w:rsidR="005C10B7" w:rsidRPr="007030DB" w:rsidRDefault="005C10B7" w:rsidP="005C10B7">
      <w:pPr>
        <w:pStyle w:val="Corpo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2F975357" w14:textId="5F221F2A" w:rsidR="001B7622" w:rsidRDefault="006032C9" w:rsidP="001B7622">
      <w:pPr>
        <w:pStyle w:val="Corpo"/>
        <w:jc w:val="center"/>
        <w:rPr>
          <w:rFonts w:ascii="Verdana" w:hAnsi="Verdana"/>
          <w:sz w:val="16"/>
          <w:szCs w:val="16"/>
          <w:u w:val="single"/>
          <w:lang w:val="pt-PT"/>
        </w:rPr>
      </w:pPr>
      <w:r>
        <w:rPr>
          <w:rFonts w:ascii="Verdana" w:hAnsi="Verdana"/>
          <w:sz w:val="16"/>
          <w:szCs w:val="16"/>
          <w:u w:val="single"/>
          <w:lang w:val="pt-PT"/>
        </w:rPr>
        <w:t>São Tomé e Príncipe</w:t>
      </w:r>
      <w:r w:rsidR="009E0CDB">
        <w:rPr>
          <w:rFonts w:ascii="Verdana" w:hAnsi="Verdana"/>
          <w:sz w:val="16"/>
          <w:szCs w:val="16"/>
          <w:u w:val="single"/>
          <w:lang w:val="pt-PT"/>
        </w:rPr>
        <w:t>, 18</w:t>
      </w:r>
      <w:r w:rsidR="005A21A3">
        <w:rPr>
          <w:rFonts w:ascii="Verdana" w:hAnsi="Verdana"/>
          <w:sz w:val="16"/>
          <w:szCs w:val="16"/>
          <w:u w:val="single"/>
          <w:lang w:val="pt-PT"/>
        </w:rPr>
        <w:t xml:space="preserve"> de outubro de 2022</w:t>
      </w:r>
    </w:p>
    <w:p w14:paraId="1EDEDC35" w14:textId="77777777" w:rsidR="00185287" w:rsidRPr="007030DB" w:rsidRDefault="00185287" w:rsidP="001B7622">
      <w:pPr>
        <w:pStyle w:val="Corpo"/>
        <w:jc w:val="center"/>
        <w:rPr>
          <w:rFonts w:ascii="Verdana" w:eastAsia="Verdana" w:hAnsi="Verdana" w:cs="Verdana"/>
          <w:sz w:val="16"/>
          <w:szCs w:val="16"/>
          <w:u w:val="single"/>
          <w:lang w:val="pt-PT"/>
        </w:rPr>
      </w:pPr>
    </w:p>
    <w:p w14:paraId="3A2465C8" w14:textId="607011FC" w:rsidR="001B7622" w:rsidRDefault="001B7622" w:rsidP="001B7622">
      <w:pPr>
        <w:pStyle w:val="Corpo"/>
        <w:spacing w:after="0" w:line="240" w:lineRule="auto"/>
        <w:jc w:val="both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>N</w:t>
      </w:r>
      <w:r w:rsidRPr="00D82DAA">
        <w:rPr>
          <w:rFonts w:ascii="Verdana" w:eastAsiaTheme="minorHAnsi" w:hAnsi="Verdana" w:cstheme="minorBidi"/>
          <w:sz w:val="18"/>
          <w:szCs w:val="18"/>
          <w:bdr w:val="none" w:sz="0" w:space="0" w:color="auto"/>
          <w:lang w:val="pt-PT"/>
        </w:rPr>
        <w:t>o âmbito do PROCULTURA PALOP-TL</w:t>
      </w:r>
      <w:r w:rsidR="00D0581F">
        <w:rPr>
          <w:rFonts w:ascii="Verdana" w:eastAsiaTheme="minorHAnsi" w:hAnsi="Verdana" w:cstheme="minorBidi"/>
          <w:sz w:val="18"/>
          <w:szCs w:val="18"/>
          <w:bdr w:val="none" w:sz="0" w:space="0" w:color="auto"/>
          <w:lang w:val="pt-PT"/>
        </w:rPr>
        <w:t>,</w:t>
      </w:r>
      <w:r w:rsidR="005A21A3">
        <w:rPr>
          <w:rFonts w:ascii="Verdana" w:hAnsi="Verdana"/>
          <w:sz w:val="18"/>
          <w:szCs w:val="18"/>
          <w:lang w:val="pt-PT"/>
        </w:rPr>
        <w:t xml:space="preserve"> oito representantes de projetos no setor da música dos PALOP e Timor-Leste,</w:t>
      </w:r>
      <w:r w:rsidRPr="00D82DAA">
        <w:rPr>
          <w:rFonts w:ascii="Verdana" w:hAnsi="Verdana"/>
          <w:sz w:val="18"/>
          <w:szCs w:val="18"/>
          <w:lang w:val="pt-PT"/>
        </w:rPr>
        <w:t xml:space="preserve"> vão participar na WOMEX</w:t>
      </w:r>
      <w:r>
        <w:rPr>
          <w:rFonts w:ascii="Verdana" w:hAnsi="Verdana"/>
          <w:sz w:val="18"/>
          <w:szCs w:val="18"/>
          <w:lang w:val="pt-PT"/>
        </w:rPr>
        <w:t xml:space="preserve"> </w:t>
      </w:r>
      <w:r w:rsidRPr="00D82DAA">
        <w:rPr>
          <w:rFonts w:ascii="Verdana" w:hAnsi="Verdana"/>
          <w:sz w:val="18"/>
          <w:szCs w:val="18"/>
          <w:lang w:val="pt-PT"/>
        </w:rPr>
        <w:t xml:space="preserve">- </w:t>
      </w:r>
      <w:proofErr w:type="spellStart"/>
      <w:r w:rsidRPr="00D82DAA">
        <w:rPr>
          <w:rFonts w:ascii="Verdana" w:hAnsi="Verdana"/>
          <w:sz w:val="18"/>
          <w:szCs w:val="18"/>
          <w:lang w:val="pt-PT"/>
        </w:rPr>
        <w:t>Worldwide</w:t>
      </w:r>
      <w:proofErr w:type="spellEnd"/>
      <w:r w:rsidRPr="00D82DAA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Pr="00D82DAA">
        <w:rPr>
          <w:rFonts w:ascii="Verdana" w:hAnsi="Verdana"/>
          <w:sz w:val="18"/>
          <w:szCs w:val="18"/>
          <w:lang w:val="pt-PT"/>
        </w:rPr>
        <w:t>Music</w:t>
      </w:r>
      <w:proofErr w:type="spellEnd"/>
      <w:r w:rsidRPr="00D82DAA">
        <w:rPr>
          <w:rFonts w:ascii="Verdana" w:hAnsi="Verdana"/>
          <w:sz w:val="18"/>
          <w:szCs w:val="18"/>
          <w:lang w:val="pt-PT"/>
        </w:rPr>
        <w:t xml:space="preserve"> Expo </w:t>
      </w:r>
      <w:r>
        <w:rPr>
          <w:rFonts w:ascii="Verdana" w:hAnsi="Verdana"/>
          <w:sz w:val="18"/>
          <w:szCs w:val="18"/>
          <w:lang w:val="pt-PT"/>
        </w:rPr>
        <w:t>20</w:t>
      </w:r>
      <w:r w:rsidR="005A21A3">
        <w:rPr>
          <w:rFonts w:ascii="Verdana" w:hAnsi="Verdana"/>
          <w:sz w:val="18"/>
          <w:szCs w:val="18"/>
          <w:lang w:val="pt-PT"/>
        </w:rPr>
        <w:t>22</w:t>
      </w:r>
      <w:r w:rsidRPr="00D82DAA">
        <w:rPr>
          <w:rFonts w:ascii="Verdana" w:hAnsi="Verdana"/>
          <w:sz w:val="18"/>
          <w:szCs w:val="18"/>
          <w:lang w:val="pt-PT"/>
        </w:rPr>
        <w:t xml:space="preserve">, </w:t>
      </w:r>
      <w:r>
        <w:rPr>
          <w:rFonts w:ascii="Verdana" w:hAnsi="Verdana"/>
          <w:sz w:val="18"/>
          <w:szCs w:val="18"/>
          <w:lang w:val="pt-PT"/>
        </w:rPr>
        <w:t xml:space="preserve">que acontece </w:t>
      </w:r>
      <w:r w:rsidR="005A21A3">
        <w:rPr>
          <w:rFonts w:ascii="Verdana" w:hAnsi="Verdana"/>
          <w:sz w:val="18"/>
          <w:szCs w:val="18"/>
          <w:lang w:val="pt-PT"/>
        </w:rPr>
        <w:t>de 19 a 23</w:t>
      </w:r>
      <w:r w:rsidRPr="00D82DAA">
        <w:rPr>
          <w:rFonts w:ascii="Verdana" w:hAnsi="Verdana"/>
          <w:sz w:val="18"/>
          <w:szCs w:val="18"/>
          <w:lang w:val="pt-PT"/>
        </w:rPr>
        <w:t xml:space="preserve"> de </w:t>
      </w:r>
      <w:r>
        <w:rPr>
          <w:rFonts w:ascii="Verdana" w:hAnsi="Verdana"/>
          <w:sz w:val="18"/>
          <w:szCs w:val="18"/>
          <w:lang w:val="pt-PT"/>
        </w:rPr>
        <w:t>o</w:t>
      </w:r>
      <w:r w:rsidRPr="00D82DAA">
        <w:rPr>
          <w:rFonts w:ascii="Verdana" w:hAnsi="Verdana"/>
          <w:sz w:val="18"/>
          <w:szCs w:val="18"/>
          <w:lang w:val="pt-PT"/>
        </w:rPr>
        <w:t>utubro</w:t>
      </w:r>
      <w:r>
        <w:rPr>
          <w:rFonts w:ascii="Verdana" w:hAnsi="Verdana"/>
          <w:sz w:val="18"/>
          <w:szCs w:val="18"/>
          <w:lang w:val="pt-PT"/>
        </w:rPr>
        <w:t>,</w:t>
      </w:r>
      <w:r w:rsidRPr="00D82DAA">
        <w:rPr>
          <w:rFonts w:ascii="Verdana" w:hAnsi="Verdana"/>
          <w:sz w:val="18"/>
          <w:szCs w:val="18"/>
          <w:lang w:val="pt-PT"/>
        </w:rPr>
        <w:t xml:space="preserve"> </w:t>
      </w:r>
      <w:r w:rsidR="005A21A3">
        <w:rPr>
          <w:rFonts w:ascii="Verdana" w:hAnsi="Verdana"/>
          <w:sz w:val="18"/>
          <w:szCs w:val="18"/>
          <w:lang w:val="pt-PT"/>
        </w:rPr>
        <w:t>na cidade de Lisboa</w:t>
      </w:r>
      <w:r>
        <w:rPr>
          <w:rFonts w:ascii="Verdana" w:hAnsi="Verdana"/>
          <w:sz w:val="18"/>
          <w:szCs w:val="18"/>
          <w:lang w:val="pt-PT"/>
        </w:rPr>
        <w:t>.</w:t>
      </w:r>
    </w:p>
    <w:p w14:paraId="21617F74" w14:textId="77777777" w:rsidR="001B7622" w:rsidRDefault="001B7622" w:rsidP="001B7622">
      <w:pPr>
        <w:pStyle w:val="Corpo"/>
        <w:spacing w:after="0" w:line="24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6CB5140B" w14:textId="7286CF76" w:rsidR="006032C9" w:rsidRPr="006032C9" w:rsidRDefault="003804DB" w:rsidP="006032C9">
      <w:pPr>
        <w:spacing w:after="0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>De</w:t>
      </w:r>
      <w:r w:rsidR="00D0581F" w:rsidRPr="003C03FD">
        <w:rPr>
          <w:rFonts w:ascii="Verdana" w:hAnsi="Verdana"/>
          <w:sz w:val="18"/>
          <w:szCs w:val="18"/>
          <w:lang w:val="pt-PT"/>
        </w:rPr>
        <w:t xml:space="preserve"> </w:t>
      </w:r>
      <w:r w:rsidR="006032C9">
        <w:rPr>
          <w:rFonts w:ascii="Verdana" w:hAnsi="Verdana"/>
          <w:sz w:val="18"/>
          <w:szCs w:val="18"/>
          <w:lang w:val="pt-PT"/>
        </w:rPr>
        <w:t>São Tomé e Príncipe,</w:t>
      </w:r>
      <w:r w:rsidR="00D0581F" w:rsidRPr="003C03FD">
        <w:rPr>
          <w:rFonts w:ascii="Verdana" w:hAnsi="Verdana"/>
          <w:sz w:val="18"/>
          <w:szCs w:val="18"/>
          <w:lang w:val="pt-PT"/>
        </w:rPr>
        <w:t xml:space="preserve"> v</w:t>
      </w:r>
      <w:r w:rsidR="009E0CDB">
        <w:rPr>
          <w:rFonts w:ascii="Verdana" w:hAnsi="Verdana"/>
          <w:sz w:val="18"/>
          <w:szCs w:val="18"/>
          <w:lang w:val="pt-PT"/>
        </w:rPr>
        <w:t xml:space="preserve">ai participar </w:t>
      </w:r>
      <w:r w:rsidR="006032C9">
        <w:rPr>
          <w:rFonts w:ascii="Verdana" w:hAnsi="Verdana"/>
          <w:sz w:val="18"/>
          <w:szCs w:val="18"/>
          <w:lang w:val="pt-PT"/>
        </w:rPr>
        <w:t>Olavo Amado</w:t>
      </w:r>
      <w:r>
        <w:rPr>
          <w:rFonts w:ascii="Verdana" w:hAnsi="Verdana"/>
          <w:sz w:val="18"/>
          <w:szCs w:val="18"/>
          <w:lang w:val="pt-PT"/>
        </w:rPr>
        <w:t>, em representação do</w:t>
      </w:r>
      <w:r w:rsidR="006032C9">
        <w:rPr>
          <w:rFonts w:ascii="Verdana" w:hAnsi="Verdana"/>
          <w:sz w:val="18"/>
          <w:szCs w:val="18"/>
          <w:lang w:val="pt-PT"/>
        </w:rPr>
        <w:t xml:space="preserve"> </w:t>
      </w:r>
      <w:hyperlink r:id="rId8" w:history="1">
        <w:r w:rsidR="006032C9" w:rsidRPr="006032C9">
          <w:rPr>
            <w:rStyle w:val="Hiperligao"/>
            <w:rFonts w:ascii="Verdana" w:hAnsi="Verdana"/>
            <w:sz w:val="18"/>
            <w:szCs w:val="18"/>
            <w:lang w:val="pt-PT"/>
          </w:rPr>
          <w:t>Entreposto das Artes: São Tomé e Príncipe e Cabo Verde</w:t>
        </w:r>
      </w:hyperlink>
      <w:r w:rsidR="006032C9">
        <w:rPr>
          <w:rFonts w:ascii="Verdana" w:hAnsi="Verdana"/>
          <w:sz w:val="18"/>
          <w:szCs w:val="18"/>
          <w:lang w:val="pt-PT"/>
        </w:rPr>
        <w:t xml:space="preserve">, </w:t>
      </w:r>
      <w:r>
        <w:rPr>
          <w:rFonts w:ascii="Verdana" w:hAnsi="Verdana"/>
          <w:sz w:val="18"/>
          <w:szCs w:val="18"/>
          <w:lang w:val="pt-PT"/>
        </w:rPr>
        <w:t xml:space="preserve">projeto </w:t>
      </w:r>
      <w:r w:rsidR="002272DD">
        <w:rPr>
          <w:rFonts w:ascii="Verdana" w:hAnsi="Verdana"/>
          <w:sz w:val="18"/>
          <w:szCs w:val="18"/>
          <w:lang w:val="pt-PT"/>
        </w:rPr>
        <w:t>coordenado pel</w:t>
      </w:r>
      <w:r w:rsidR="006032C9">
        <w:rPr>
          <w:rFonts w:ascii="Verdana" w:hAnsi="Verdana"/>
          <w:sz w:val="18"/>
          <w:szCs w:val="18"/>
          <w:lang w:val="pt-PT"/>
        </w:rPr>
        <w:t>a</w:t>
      </w:r>
      <w:r w:rsidR="002272DD">
        <w:rPr>
          <w:rFonts w:ascii="Verdana" w:hAnsi="Verdana"/>
          <w:sz w:val="18"/>
          <w:szCs w:val="18"/>
          <w:lang w:val="pt-PT"/>
        </w:rPr>
        <w:t xml:space="preserve"> </w:t>
      </w:r>
      <w:r w:rsidR="006032C9" w:rsidRPr="006032C9">
        <w:rPr>
          <w:rFonts w:ascii="Verdana" w:hAnsi="Verdana"/>
          <w:sz w:val="18"/>
          <w:szCs w:val="18"/>
          <w:lang w:val="pt-PT"/>
        </w:rPr>
        <w:t>ROÇAMUNDO – Associação para a Cultura e Desenvolvimento (CACAU)</w:t>
      </w:r>
      <w:r w:rsidR="006032C9">
        <w:rPr>
          <w:rFonts w:ascii="Verdana" w:hAnsi="Verdana"/>
          <w:sz w:val="18"/>
          <w:szCs w:val="18"/>
          <w:lang w:val="pt-PT"/>
        </w:rPr>
        <w:t>.</w:t>
      </w:r>
    </w:p>
    <w:p w14:paraId="7A50136B" w14:textId="395E2B6F" w:rsidR="009E0CDB" w:rsidRDefault="009E0CDB" w:rsidP="006032C9">
      <w:pPr>
        <w:spacing w:after="0"/>
        <w:rPr>
          <w:rFonts w:ascii="Verdana" w:hAnsi="Verdana"/>
          <w:sz w:val="18"/>
          <w:szCs w:val="18"/>
          <w:lang w:val="pt-PT"/>
        </w:rPr>
      </w:pPr>
    </w:p>
    <w:p w14:paraId="4F641A21" w14:textId="376A97E5" w:rsidR="001B7622" w:rsidRDefault="00F75029" w:rsidP="001B7622">
      <w:pPr>
        <w:pStyle w:val="Corpo"/>
        <w:spacing w:after="0" w:line="240" w:lineRule="auto"/>
        <w:jc w:val="both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>Participar na WOMEX é</w:t>
      </w:r>
      <w:r w:rsidR="001B7622">
        <w:rPr>
          <w:rFonts w:ascii="Verdana" w:hAnsi="Verdana"/>
          <w:sz w:val="18"/>
          <w:szCs w:val="18"/>
          <w:lang w:val="pt-PT"/>
        </w:rPr>
        <w:t xml:space="preserve"> uma oportunidade única para </w:t>
      </w:r>
      <w:r w:rsidR="00A71307">
        <w:rPr>
          <w:rFonts w:ascii="Verdana" w:hAnsi="Verdana"/>
          <w:sz w:val="18"/>
          <w:szCs w:val="18"/>
          <w:lang w:val="pt-PT"/>
        </w:rPr>
        <w:t>conhecerem</w:t>
      </w:r>
      <w:r w:rsidR="001B7622" w:rsidRPr="00D82DAA">
        <w:rPr>
          <w:rFonts w:ascii="Verdana" w:hAnsi="Verdana"/>
          <w:sz w:val="18"/>
          <w:szCs w:val="18"/>
          <w:lang w:val="pt-PT"/>
        </w:rPr>
        <w:t xml:space="preserve"> produtores e artistas internacionais, </w:t>
      </w:r>
      <w:r w:rsidR="005A21A3">
        <w:rPr>
          <w:rFonts w:ascii="Verdana" w:hAnsi="Verdana"/>
          <w:sz w:val="18"/>
          <w:szCs w:val="18"/>
          <w:lang w:val="pt-PT"/>
        </w:rPr>
        <w:t>agências, fest</w:t>
      </w:r>
      <w:r>
        <w:rPr>
          <w:rFonts w:ascii="Verdana" w:hAnsi="Verdana"/>
          <w:sz w:val="18"/>
          <w:szCs w:val="18"/>
          <w:lang w:val="pt-PT"/>
        </w:rPr>
        <w:t>ivais e órgãos de comunicação, mas acima de tudo, para</w:t>
      </w:r>
      <w:r w:rsidR="005A21A3">
        <w:rPr>
          <w:rFonts w:ascii="Verdana" w:hAnsi="Verdana"/>
          <w:sz w:val="18"/>
          <w:szCs w:val="18"/>
          <w:lang w:val="pt-PT"/>
        </w:rPr>
        <w:t xml:space="preserve"> </w:t>
      </w:r>
      <w:r w:rsidR="00A71307">
        <w:rPr>
          <w:rFonts w:ascii="Verdana" w:hAnsi="Verdana"/>
          <w:sz w:val="18"/>
          <w:szCs w:val="18"/>
          <w:lang w:val="pt-PT"/>
        </w:rPr>
        <w:t>apresentarem</w:t>
      </w:r>
      <w:r w:rsidR="001B7622" w:rsidRPr="00D82DAA">
        <w:rPr>
          <w:rFonts w:ascii="Verdana" w:hAnsi="Verdana"/>
          <w:sz w:val="18"/>
          <w:szCs w:val="18"/>
          <w:lang w:val="pt-PT"/>
        </w:rPr>
        <w:t xml:space="preserve"> os </w:t>
      </w:r>
      <w:r w:rsidR="00A71307">
        <w:rPr>
          <w:rFonts w:ascii="Verdana" w:hAnsi="Verdana"/>
          <w:sz w:val="18"/>
          <w:szCs w:val="18"/>
          <w:lang w:val="pt-PT"/>
        </w:rPr>
        <w:t>resultados e as metas do</w:t>
      </w:r>
      <w:r w:rsidR="002272DD">
        <w:rPr>
          <w:rFonts w:ascii="Verdana" w:hAnsi="Verdana"/>
          <w:sz w:val="18"/>
          <w:szCs w:val="18"/>
          <w:lang w:val="pt-PT"/>
        </w:rPr>
        <w:t>s</w:t>
      </w:r>
      <w:r w:rsidR="00A71307">
        <w:rPr>
          <w:rFonts w:ascii="Verdana" w:hAnsi="Verdana"/>
          <w:sz w:val="18"/>
          <w:szCs w:val="18"/>
          <w:lang w:val="pt-PT"/>
        </w:rPr>
        <w:t xml:space="preserve"> seu</w:t>
      </w:r>
      <w:r w:rsidR="002272DD">
        <w:rPr>
          <w:rFonts w:ascii="Verdana" w:hAnsi="Verdana"/>
          <w:sz w:val="18"/>
          <w:szCs w:val="18"/>
          <w:lang w:val="pt-PT"/>
        </w:rPr>
        <w:t>s</w:t>
      </w:r>
      <w:r w:rsidR="005A21A3">
        <w:rPr>
          <w:rFonts w:ascii="Verdana" w:hAnsi="Verdana"/>
          <w:sz w:val="18"/>
          <w:szCs w:val="18"/>
          <w:lang w:val="pt-PT"/>
        </w:rPr>
        <w:t xml:space="preserve"> projetos</w:t>
      </w:r>
      <w:r w:rsidR="001B7622">
        <w:rPr>
          <w:rFonts w:ascii="Verdana" w:hAnsi="Verdana"/>
          <w:sz w:val="18"/>
          <w:szCs w:val="18"/>
          <w:lang w:val="pt-PT"/>
        </w:rPr>
        <w:t xml:space="preserve">, </w:t>
      </w:r>
      <w:r w:rsidR="001B7622" w:rsidRPr="00D82DAA">
        <w:rPr>
          <w:rFonts w:ascii="Verdana" w:hAnsi="Verdana"/>
          <w:sz w:val="18"/>
          <w:szCs w:val="18"/>
          <w:lang w:val="pt-PT"/>
        </w:rPr>
        <w:t>assim como promoverem a riqueza musical dos seus países</w:t>
      </w:r>
      <w:r w:rsidR="001B7622">
        <w:rPr>
          <w:rFonts w:ascii="Verdana" w:hAnsi="Verdana"/>
          <w:sz w:val="18"/>
          <w:szCs w:val="18"/>
          <w:lang w:val="pt-PT"/>
        </w:rPr>
        <w:t>.</w:t>
      </w:r>
    </w:p>
    <w:p w14:paraId="4E4B5475" w14:textId="77777777" w:rsidR="001B7622" w:rsidRDefault="001B7622" w:rsidP="001B7622">
      <w:pPr>
        <w:pStyle w:val="Corpo"/>
        <w:spacing w:after="0" w:line="24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3AF3D8A2" w14:textId="77777777" w:rsidR="001B7622" w:rsidRDefault="001B7622" w:rsidP="001B7622">
      <w:pPr>
        <w:pStyle w:val="Corpo"/>
        <w:spacing w:after="0" w:line="240" w:lineRule="auto"/>
        <w:jc w:val="both"/>
        <w:rPr>
          <w:rFonts w:ascii="Verdana" w:hAnsi="Verdana"/>
          <w:sz w:val="18"/>
          <w:szCs w:val="18"/>
          <w:lang w:val="pt-PT"/>
        </w:rPr>
      </w:pPr>
      <w:r w:rsidRPr="00D82DAA">
        <w:rPr>
          <w:rFonts w:ascii="Verdana" w:hAnsi="Verdana"/>
          <w:sz w:val="18"/>
          <w:szCs w:val="18"/>
          <w:lang w:val="pt-PT"/>
        </w:rPr>
        <w:t xml:space="preserve">A WOMEX é o </w:t>
      </w:r>
      <w:r>
        <w:rPr>
          <w:rFonts w:ascii="Verdana" w:hAnsi="Verdana"/>
          <w:sz w:val="18"/>
          <w:szCs w:val="18"/>
          <w:lang w:val="pt-PT"/>
        </w:rPr>
        <w:t>maior encontro musical</w:t>
      </w:r>
      <w:r w:rsidRPr="00D82DAA">
        <w:rPr>
          <w:rFonts w:ascii="Verdana" w:hAnsi="Verdana"/>
          <w:sz w:val="18"/>
          <w:szCs w:val="18"/>
          <w:lang w:val="pt-PT"/>
        </w:rPr>
        <w:t xml:space="preserve"> internacional e culturalmente diverso do mundo e a maior conferência do cenário musical global, com feira de negócios, palestras, filmes e pequenos concertos de </w:t>
      </w:r>
      <w:proofErr w:type="spellStart"/>
      <w:r w:rsidRPr="00D82DAA">
        <w:rPr>
          <w:rFonts w:ascii="Verdana" w:hAnsi="Verdana"/>
          <w:i/>
          <w:sz w:val="18"/>
          <w:szCs w:val="18"/>
          <w:lang w:val="pt-PT"/>
        </w:rPr>
        <w:t>showcase</w:t>
      </w:r>
      <w:proofErr w:type="spellEnd"/>
      <w:r w:rsidRPr="00D82DAA">
        <w:rPr>
          <w:rFonts w:ascii="Verdana" w:hAnsi="Verdana"/>
          <w:sz w:val="18"/>
          <w:szCs w:val="18"/>
          <w:lang w:val="pt-PT"/>
        </w:rPr>
        <w:t>.</w:t>
      </w:r>
    </w:p>
    <w:p w14:paraId="37CA874F" w14:textId="77777777" w:rsidR="001B7622" w:rsidRPr="00D82DAA" w:rsidRDefault="001B7622" w:rsidP="001B7622">
      <w:pPr>
        <w:pStyle w:val="Corpo"/>
        <w:spacing w:after="0" w:line="240" w:lineRule="auto"/>
        <w:jc w:val="both"/>
        <w:rPr>
          <w:rFonts w:ascii="Verdana" w:hAnsi="Verdana"/>
          <w:sz w:val="18"/>
          <w:szCs w:val="18"/>
          <w:lang w:val="pt-PT"/>
        </w:rPr>
      </w:pPr>
    </w:p>
    <w:p w14:paraId="27E02637" w14:textId="0C955082" w:rsidR="001B7622" w:rsidRDefault="001B7622" w:rsidP="00F75029">
      <w:pPr>
        <w:pStyle w:val="Corpo"/>
        <w:spacing w:after="0" w:line="240" w:lineRule="auto"/>
        <w:jc w:val="both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t>Com m</w:t>
      </w:r>
      <w:r w:rsidR="00F91EE7">
        <w:rPr>
          <w:rFonts w:ascii="Verdana" w:hAnsi="Verdana"/>
          <w:sz w:val="18"/>
          <w:szCs w:val="18"/>
          <w:lang w:val="pt-PT"/>
        </w:rPr>
        <w:t>ais de 2.6</w:t>
      </w:r>
      <w:r w:rsidRPr="00D82DAA">
        <w:rPr>
          <w:rFonts w:ascii="Verdana" w:hAnsi="Verdana"/>
          <w:sz w:val="18"/>
          <w:szCs w:val="18"/>
          <w:lang w:val="pt-PT"/>
        </w:rPr>
        <w:t>00 profissionai</w:t>
      </w:r>
      <w:r w:rsidR="005A21A3">
        <w:rPr>
          <w:rFonts w:ascii="Verdana" w:hAnsi="Verdana"/>
          <w:sz w:val="18"/>
          <w:szCs w:val="18"/>
          <w:lang w:val="pt-PT"/>
        </w:rPr>
        <w:t xml:space="preserve">s (incluindo </w:t>
      </w:r>
      <w:r w:rsidR="00F91EE7">
        <w:rPr>
          <w:rFonts w:ascii="Verdana" w:hAnsi="Verdana"/>
          <w:sz w:val="18"/>
          <w:szCs w:val="18"/>
          <w:lang w:val="pt-PT"/>
        </w:rPr>
        <w:t xml:space="preserve">260 artistas) e 90 </w:t>
      </w:r>
      <w:r w:rsidRPr="00D82DAA">
        <w:rPr>
          <w:rFonts w:ascii="Verdana" w:hAnsi="Verdana"/>
          <w:sz w:val="18"/>
          <w:szCs w:val="18"/>
          <w:lang w:val="pt-PT"/>
        </w:rPr>
        <w:t>países</w:t>
      </w:r>
      <w:r>
        <w:rPr>
          <w:rFonts w:ascii="Verdana" w:hAnsi="Verdana"/>
          <w:sz w:val="18"/>
          <w:szCs w:val="18"/>
          <w:lang w:val="pt-PT"/>
        </w:rPr>
        <w:t xml:space="preserve"> envolvidos, a</w:t>
      </w:r>
      <w:r w:rsidRPr="00D82DAA">
        <w:rPr>
          <w:rFonts w:ascii="Verdana" w:hAnsi="Verdana"/>
          <w:sz w:val="18"/>
          <w:szCs w:val="18"/>
          <w:lang w:val="pt-PT"/>
        </w:rPr>
        <w:t xml:space="preserve"> WOMEX, </w:t>
      </w:r>
      <w:r>
        <w:rPr>
          <w:rFonts w:ascii="Verdana" w:hAnsi="Verdana"/>
          <w:sz w:val="18"/>
          <w:szCs w:val="18"/>
          <w:lang w:val="pt-PT"/>
        </w:rPr>
        <w:t xml:space="preserve">é </w:t>
      </w:r>
      <w:r w:rsidRPr="00D82DAA">
        <w:rPr>
          <w:rFonts w:ascii="Verdana" w:hAnsi="Verdana"/>
          <w:sz w:val="18"/>
          <w:szCs w:val="18"/>
          <w:lang w:val="pt-PT"/>
        </w:rPr>
        <w:t xml:space="preserve">a plataforma de </w:t>
      </w:r>
      <w:proofErr w:type="spellStart"/>
      <w:r w:rsidRPr="00D82DAA">
        <w:rPr>
          <w:rFonts w:ascii="Verdana" w:hAnsi="Verdana"/>
          <w:i/>
          <w:sz w:val="18"/>
          <w:szCs w:val="18"/>
          <w:lang w:val="pt-PT"/>
        </w:rPr>
        <w:t>networking</w:t>
      </w:r>
      <w:proofErr w:type="spellEnd"/>
      <w:r w:rsidRPr="00D82DAA">
        <w:rPr>
          <w:rFonts w:ascii="Verdana" w:hAnsi="Verdana"/>
          <w:sz w:val="18"/>
          <w:szCs w:val="18"/>
          <w:lang w:val="pt-PT"/>
        </w:rPr>
        <w:t xml:space="preserve"> número um para a indústria da música mundial. O seu espetro musical é incomparável no mercado de </w:t>
      </w:r>
      <w:proofErr w:type="spellStart"/>
      <w:r w:rsidRPr="00D82DAA">
        <w:rPr>
          <w:rFonts w:ascii="Verdana" w:hAnsi="Verdana"/>
          <w:i/>
          <w:sz w:val="18"/>
          <w:szCs w:val="18"/>
          <w:lang w:val="pt-PT"/>
        </w:rPr>
        <w:t>showcase</w:t>
      </w:r>
      <w:proofErr w:type="spellEnd"/>
      <w:r w:rsidRPr="00D82DAA">
        <w:rPr>
          <w:rFonts w:ascii="Verdana" w:hAnsi="Verdana"/>
          <w:sz w:val="18"/>
          <w:szCs w:val="18"/>
          <w:lang w:val="pt-PT"/>
        </w:rPr>
        <w:t xml:space="preserve"> internacional, variando do mais tradicional ao novo </w:t>
      </w:r>
      <w:r w:rsidRPr="00D82DAA">
        <w:rPr>
          <w:rFonts w:ascii="Verdana" w:hAnsi="Verdana"/>
          <w:i/>
          <w:sz w:val="18"/>
          <w:szCs w:val="18"/>
          <w:lang w:val="pt-PT"/>
        </w:rPr>
        <w:t>underground</w:t>
      </w:r>
      <w:r w:rsidRPr="00D82DAA">
        <w:rPr>
          <w:rFonts w:ascii="Verdana" w:hAnsi="Verdana"/>
          <w:sz w:val="18"/>
          <w:szCs w:val="18"/>
          <w:lang w:val="pt-PT"/>
        </w:rPr>
        <w:t xml:space="preserve"> local e global, abrangendo música popular, raízes, </w:t>
      </w:r>
      <w:r w:rsidRPr="00D82DAA">
        <w:rPr>
          <w:rFonts w:ascii="Verdana" w:hAnsi="Verdana"/>
          <w:i/>
          <w:sz w:val="18"/>
          <w:szCs w:val="18"/>
          <w:lang w:val="pt-PT"/>
        </w:rPr>
        <w:t>jazz</w:t>
      </w:r>
      <w:r w:rsidRPr="00D82DAA">
        <w:rPr>
          <w:rFonts w:ascii="Verdana" w:hAnsi="Verdana"/>
          <w:sz w:val="18"/>
          <w:szCs w:val="18"/>
          <w:lang w:val="pt-PT"/>
        </w:rPr>
        <w:t>, culturas locais e da diáspora, bem como sons urbanos e eletrónicos de todo o mundo.</w:t>
      </w:r>
    </w:p>
    <w:p w14:paraId="5F2E9F6E" w14:textId="3402F47D" w:rsidR="00F75029" w:rsidRDefault="00F75029" w:rsidP="001B7622">
      <w:pPr>
        <w:pStyle w:val="Corpo"/>
        <w:spacing w:after="0" w:line="240" w:lineRule="auto"/>
        <w:jc w:val="both"/>
        <w:rPr>
          <w:rFonts w:ascii="Verdana" w:eastAsiaTheme="minorHAnsi" w:hAnsi="Verdana" w:cstheme="minorBidi"/>
          <w:sz w:val="18"/>
          <w:szCs w:val="18"/>
          <w:bdr w:val="none" w:sz="0" w:space="0" w:color="auto"/>
          <w:lang w:val="pt-PT"/>
        </w:rPr>
      </w:pPr>
    </w:p>
    <w:p w14:paraId="27504286" w14:textId="3ED27B52" w:rsidR="0093324B" w:rsidRPr="00A71307" w:rsidRDefault="001B7622" w:rsidP="00A71307">
      <w:pPr>
        <w:pStyle w:val="Corpo"/>
        <w:spacing w:after="0" w:line="240" w:lineRule="auto"/>
        <w:jc w:val="both"/>
        <w:rPr>
          <w:rFonts w:ascii="Verdana" w:hAnsi="Verdana"/>
          <w:sz w:val="18"/>
          <w:szCs w:val="18"/>
          <w:lang w:val="pt-PT"/>
        </w:rPr>
      </w:pPr>
      <w:r w:rsidRPr="00EA3422">
        <w:rPr>
          <w:rFonts w:ascii="Verdana" w:hAnsi="Verdana"/>
          <w:sz w:val="18"/>
          <w:szCs w:val="18"/>
          <w:lang w:val="pt-PT"/>
        </w:rPr>
        <w:t>O PROCULTURA PALOP-TL é uma Ação do Programa Indicativo Multianual PALOP - Timor-Leste e União Europeia, financiada pela União Europeia, cofinanciada e gerida pelo Camões, I.P. e cofinanciada pela Fundação Calouste Gulbenkian. Tem como objetivo contribuir para a criação de emprego em atividades geradoras de rendimento na economia cultural e criativa nos PALOP e em Timor-Leste</w:t>
      </w:r>
      <w:r w:rsidR="00F91EE7">
        <w:rPr>
          <w:rFonts w:ascii="Verdana" w:hAnsi="Verdana"/>
          <w:sz w:val="18"/>
          <w:szCs w:val="18"/>
          <w:lang w:val="pt-PT"/>
        </w:rPr>
        <w:t>.</w:t>
      </w:r>
    </w:p>
    <w:p w14:paraId="32D75259" w14:textId="04661C8E" w:rsidR="00AD49D6" w:rsidRDefault="00AD49D6" w:rsidP="005140B2">
      <w:pPr>
        <w:rPr>
          <w:lang w:val="pt-BR"/>
        </w:rPr>
      </w:pPr>
    </w:p>
    <w:p w14:paraId="17E15C40" w14:textId="1B83AE69" w:rsidR="001B7622" w:rsidRPr="007030DB" w:rsidRDefault="00C92969" w:rsidP="00C92969">
      <w:pPr>
        <w:pStyle w:val="Corpo"/>
        <w:spacing w:line="240" w:lineRule="auto"/>
        <w:jc w:val="right"/>
        <w:rPr>
          <w:rStyle w:val="Nenhum"/>
          <w:rFonts w:ascii="Verdana" w:eastAsia="Verdana" w:hAnsi="Verdana" w:cs="Verdana"/>
          <w:sz w:val="14"/>
          <w:szCs w:val="14"/>
          <w:lang w:val="pt-PT"/>
        </w:rPr>
      </w:pPr>
      <w:r w:rsidRPr="00A71307">
        <w:rPr>
          <w:rStyle w:val="Nenhum"/>
          <w:rFonts w:ascii="Verdana" w:hAnsi="Verdana"/>
          <w:sz w:val="14"/>
          <w:szCs w:val="14"/>
          <w:lang w:val="pt-PT"/>
        </w:rPr>
        <w:t>Camões – Centro</w:t>
      </w:r>
      <w:r w:rsidR="0004503F" w:rsidRPr="00A71307">
        <w:rPr>
          <w:rStyle w:val="Nenhum"/>
          <w:rFonts w:ascii="Verdana" w:hAnsi="Verdana"/>
          <w:sz w:val="14"/>
          <w:szCs w:val="14"/>
          <w:lang w:val="pt-PT"/>
        </w:rPr>
        <w:t xml:space="preserve"> </w:t>
      </w:r>
      <w:r w:rsidRPr="00A71307">
        <w:rPr>
          <w:rStyle w:val="Nenhum"/>
          <w:rFonts w:ascii="Verdana" w:hAnsi="Verdana"/>
          <w:sz w:val="14"/>
          <w:szCs w:val="14"/>
          <w:lang w:val="pt-PT"/>
        </w:rPr>
        <w:t>Cultural Português/</w:t>
      </w:r>
      <w:r w:rsidR="002272DD">
        <w:rPr>
          <w:rStyle w:val="Nenhum"/>
          <w:rFonts w:ascii="Verdana" w:hAnsi="Verdana"/>
          <w:sz w:val="14"/>
          <w:szCs w:val="14"/>
          <w:lang w:val="pt-PT"/>
        </w:rPr>
        <w:t xml:space="preserve"> Centro Português de </w:t>
      </w:r>
      <w:r w:rsidRPr="00A71307">
        <w:rPr>
          <w:rStyle w:val="Nenhum"/>
          <w:rFonts w:ascii="Verdana" w:hAnsi="Verdana"/>
          <w:sz w:val="14"/>
          <w:szCs w:val="14"/>
          <w:lang w:val="pt-PT"/>
        </w:rPr>
        <w:t xml:space="preserve">Cooperação </w:t>
      </w:r>
      <w:r w:rsidR="002272DD">
        <w:rPr>
          <w:rStyle w:val="Nenhum"/>
          <w:rFonts w:ascii="Verdana" w:hAnsi="Verdana"/>
          <w:sz w:val="14"/>
          <w:szCs w:val="14"/>
          <w:lang w:val="pt-PT"/>
        </w:rPr>
        <w:t xml:space="preserve">em </w:t>
      </w:r>
      <w:r w:rsidR="006032C9">
        <w:rPr>
          <w:rStyle w:val="Nenhum"/>
          <w:rFonts w:ascii="Verdana" w:hAnsi="Verdana"/>
          <w:sz w:val="14"/>
          <w:szCs w:val="14"/>
          <w:lang w:val="pt-PT"/>
        </w:rPr>
        <w:t>São Tomé e Príncipe</w:t>
      </w:r>
    </w:p>
    <w:p w14:paraId="645B0437" w14:textId="26AEAD12" w:rsidR="005140B2" w:rsidRPr="0004503F" w:rsidRDefault="006032C9" w:rsidP="0004503F">
      <w:pPr>
        <w:pStyle w:val="Corpo"/>
        <w:ind w:left="4248"/>
        <w:jc w:val="right"/>
        <w:rPr>
          <w:rFonts w:ascii="Verdana" w:eastAsia="Verdana" w:hAnsi="Verdana" w:cs="Verdana"/>
          <w:color w:val="0000FF"/>
          <w:sz w:val="14"/>
          <w:szCs w:val="14"/>
          <w:u w:val="single" w:color="0000FF"/>
          <w:lang w:val="pt-PT"/>
        </w:rPr>
      </w:pPr>
      <w:hyperlink r:id="rId9" w:history="1">
        <w:r w:rsidRPr="00D12A6D">
          <w:rPr>
            <w:rStyle w:val="Hiperligao"/>
            <w:rFonts w:ascii="Verdana" w:eastAsia="Verdana" w:hAnsi="Verdana" w:cs="Verdana"/>
            <w:sz w:val="14"/>
            <w:szCs w:val="14"/>
            <w:u w:color="0000FF"/>
            <w:lang w:val="pt-PT"/>
          </w:rPr>
          <w:t>procultura.STP@camoes.mne.pt</w:t>
        </w:r>
      </w:hyperlink>
    </w:p>
    <w:sectPr w:rsidR="005140B2" w:rsidRPr="0004503F" w:rsidSect="001D7AF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1" w:right="1701" w:bottom="1531" w:left="1701" w:header="1304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B6FC" w14:textId="77777777" w:rsidR="00301AAF" w:rsidRDefault="00301AAF" w:rsidP="00232A6F">
      <w:r>
        <w:separator/>
      </w:r>
    </w:p>
  </w:endnote>
  <w:endnote w:type="continuationSeparator" w:id="0">
    <w:p w14:paraId="313B6E4A" w14:textId="77777777" w:rsidR="00301AAF" w:rsidRDefault="00301AAF" w:rsidP="0023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8190" w14:textId="77777777" w:rsidR="009433A2" w:rsidRDefault="009433A2">
    <w:pPr>
      <w:pStyle w:val="Rodap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3524365" wp14:editId="25F03915">
              <wp:simplePos x="0" y="0"/>
              <wp:positionH relativeFrom="page">
                <wp:posOffset>4108450</wp:posOffset>
              </wp:positionH>
              <wp:positionV relativeFrom="page">
                <wp:posOffset>10007600</wp:posOffset>
              </wp:positionV>
              <wp:extent cx="2411730" cy="247650"/>
              <wp:effectExtent l="0" t="0" r="7620" b="0"/>
              <wp:wrapNone/>
              <wp:docPr id="105" name="Text Box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173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76BD2E" w14:textId="77777777" w:rsidR="009433A2" w:rsidRDefault="009433A2" w:rsidP="00B0569A">
                          <w:pPr>
                            <w:spacing w:before="0" w:after="0"/>
                            <w:jc w:val="right"/>
                            <w:rPr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sz w:val="15"/>
                              <w:szCs w:val="15"/>
                              <w:lang w:val="pt-BR"/>
                            </w:rPr>
                            <w:t>Camões – Instituto da Cooperação e da Língua, I.P.</w:t>
                          </w:r>
                        </w:p>
                        <w:p w14:paraId="7E44781B" w14:textId="77777777" w:rsidR="009433A2" w:rsidRPr="00E84ABC" w:rsidRDefault="009433A2" w:rsidP="00B0569A">
                          <w:pPr>
                            <w:spacing w:before="0" w:after="0"/>
                            <w:jc w:val="right"/>
                            <w:rPr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sz w:val="15"/>
                              <w:szCs w:val="15"/>
                              <w:lang w:val="pt-BR"/>
                            </w:rPr>
                            <w:t>Av. da Liberdade</w:t>
                          </w:r>
                          <w:r w:rsidRPr="00B3065F">
                            <w:rPr>
                              <w:sz w:val="15"/>
                              <w:szCs w:val="15"/>
                              <w:lang w:val="pt-BR"/>
                            </w:rPr>
                            <w:t>,</w:t>
                          </w:r>
                          <w:r>
                            <w:rPr>
                              <w:sz w:val="15"/>
                              <w:szCs w:val="15"/>
                              <w:lang w:val="pt-BR"/>
                            </w:rPr>
                            <w:t xml:space="preserve"> 270</w:t>
                          </w:r>
                          <w:r w:rsidRPr="00B3065F">
                            <w:rPr>
                              <w:sz w:val="15"/>
                              <w:szCs w:val="15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15"/>
                              <w:lang w:val="pt-BR"/>
                            </w:rPr>
                            <w:t>1250-149</w:t>
                          </w:r>
                          <w:r w:rsidRPr="00B3065F">
                            <w:rPr>
                              <w:sz w:val="15"/>
                              <w:szCs w:val="15"/>
                              <w:lang w:val="pt-BR"/>
                            </w:rPr>
                            <w:t xml:space="preserve"> Lisboa, Portugal</w:t>
                          </w:r>
                        </w:p>
                        <w:p w14:paraId="23C0A151" w14:textId="77777777" w:rsidR="009433A2" w:rsidRPr="0014448E" w:rsidRDefault="009433A2" w:rsidP="0014448E">
                          <w:pPr>
                            <w:spacing w:before="0" w:after="0"/>
                            <w:jc w:val="right"/>
                            <w:rPr>
                              <w:sz w:val="15"/>
                              <w:szCs w:val="15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24365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6" type="#_x0000_t202" style="position:absolute;left:0;text-align:left;margin-left:323.5pt;margin-top:788pt;width:189.9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" fillcolor="white [3201]" stroked="f" strokeweight=".5pt">
              <v:textbox inset="0,0,0,0">
                <w:txbxContent>
                  <w:p w14:paraId="7876BD2E" w14:textId="77777777" w:rsidR="009433A2" w:rsidRDefault="009433A2" w:rsidP="00B0569A">
                    <w:pPr>
                      <w:spacing w:before="0" w:after="0"/>
                      <w:jc w:val="right"/>
                      <w:rPr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sz w:val="15"/>
                        <w:szCs w:val="15"/>
                        <w:lang w:val="pt-BR"/>
                      </w:rPr>
                      <w:t>Camões – Instituto da Cooperação e da Língua, I.P.</w:t>
                    </w:r>
                  </w:p>
                  <w:p w14:paraId="7E44781B" w14:textId="77777777" w:rsidR="009433A2" w:rsidRPr="00E84ABC" w:rsidRDefault="009433A2" w:rsidP="00B0569A">
                    <w:pPr>
                      <w:spacing w:before="0" w:after="0"/>
                      <w:jc w:val="right"/>
                      <w:rPr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sz w:val="15"/>
                        <w:szCs w:val="15"/>
                        <w:lang w:val="pt-BR"/>
                      </w:rPr>
                      <w:t>Av. da Liberdade</w:t>
                    </w:r>
                    <w:r w:rsidRPr="00B3065F">
                      <w:rPr>
                        <w:sz w:val="15"/>
                        <w:szCs w:val="15"/>
                        <w:lang w:val="pt-BR"/>
                      </w:rPr>
                      <w:t>,</w:t>
                    </w:r>
                    <w:r>
                      <w:rPr>
                        <w:sz w:val="15"/>
                        <w:szCs w:val="15"/>
                        <w:lang w:val="pt-BR"/>
                      </w:rPr>
                      <w:t xml:space="preserve"> 270</w:t>
                    </w:r>
                    <w:r w:rsidRPr="00B3065F">
                      <w:rPr>
                        <w:sz w:val="15"/>
                        <w:szCs w:val="15"/>
                        <w:lang w:val="pt-BR"/>
                      </w:rPr>
                      <w:t xml:space="preserve">, </w:t>
                    </w:r>
                    <w:r>
                      <w:rPr>
                        <w:sz w:val="15"/>
                        <w:szCs w:val="15"/>
                        <w:lang w:val="pt-BR"/>
                      </w:rPr>
                      <w:t>1250-149</w:t>
                    </w:r>
                    <w:r w:rsidRPr="00B3065F">
                      <w:rPr>
                        <w:sz w:val="15"/>
                        <w:szCs w:val="15"/>
                        <w:lang w:val="pt-BR"/>
                      </w:rPr>
                      <w:t xml:space="preserve"> Lisboa, Portugal</w:t>
                    </w:r>
                  </w:p>
                  <w:p w14:paraId="23C0A151" w14:textId="77777777" w:rsidR="009433A2" w:rsidRPr="0014448E" w:rsidRDefault="009433A2" w:rsidP="0014448E">
                    <w:pPr>
                      <w:spacing w:before="0" w:after="0"/>
                      <w:jc w:val="right"/>
                      <w:rPr>
                        <w:sz w:val="15"/>
                        <w:szCs w:val="15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CAA7BC" wp14:editId="7891873F">
              <wp:simplePos x="0" y="0"/>
              <wp:positionH relativeFrom="page">
                <wp:posOffset>1069340</wp:posOffset>
              </wp:positionH>
              <wp:positionV relativeFrom="page">
                <wp:posOffset>10009505</wp:posOffset>
              </wp:positionV>
              <wp:extent cx="3006000" cy="226800"/>
              <wp:effectExtent l="0" t="0" r="4445" b="1905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000" cy="22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84860A" w14:textId="77777777" w:rsidR="009433A2" w:rsidRDefault="009433A2" w:rsidP="00AD49D6">
                          <w:pPr>
                            <w:spacing w:before="0" w:after="0"/>
                          </w:pPr>
                          <w:r w:rsidRPr="00B859DC">
                            <w:rPr>
                              <w:noProof/>
                              <w:sz w:val="15"/>
                              <w:szCs w:val="15"/>
                              <w:lang w:val="pt-PT" w:eastAsia="pt-PT"/>
                            </w:rPr>
                            <w:drawing>
                              <wp:inline distT="0" distB="0" distL="0" distR="0" wp14:anchorId="29E65159" wp14:editId="03CB9E13">
                                <wp:extent cx="2965450" cy="241300"/>
                                <wp:effectExtent l="0" t="0" r="6350" b="6350"/>
                                <wp:docPr id="156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65450" cy="241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AA7BC" id="Text Box 104" o:spid="_x0000_s1027" type="#_x0000_t202" style="position:absolute;left:0;text-align:left;margin-left:84.2pt;margin-top:788.15pt;width:236.7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" fillcolor="white [3201]" stroked="f" strokeweight=".5pt">
              <v:textbox inset="0,0,0,0">
                <w:txbxContent>
                  <w:p w14:paraId="0C84860A" w14:textId="77777777" w:rsidR="009433A2" w:rsidRDefault="009433A2" w:rsidP="00AD49D6">
                    <w:pPr>
                      <w:spacing w:before="0" w:after="0"/>
                    </w:pPr>
                    <w:r w:rsidRPr="00B859DC">
                      <w:rPr>
                        <w:noProof/>
                        <w:sz w:val="15"/>
                        <w:szCs w:val="15"/>
                        <w:lang w:val="pt-PT" w:eastAsia="pt-PT"/>
                      </w:rPr>
                      <w:drawing>
                        <wp:inline distT="0" distB="0" distL="0" distR="0" wp14:anchorId="29E65159" wp14:editId="03CB9E13">
                          <wp:extent cx="2965450" cy="241300"/>
                          <wp:effectExtent l="0" t="0" r="6350" b="6350"/>
                          <wp:docPr id="156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65450" cy="241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01FE85AF" wp14:editId="1C5B3F8D">
          <wp:simplePos x="0" y="0"/>
          <wp:positionH relativeFrom="page">
            <wp:posOffset>1069340</wp:posOffset>
          </wp:positionH>
          <wp:positionV relativeFrom="page">
            <wp:posOffset>9317990</wp:posOffset>
          </wp:positionV>
          <wp:extent cx="5421600" cy="576000"/>
          <wp:effectExtent l="0" t="0" r="1905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cultura_carta_logos header-1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8D41" w14:textId="17B2AAA1" w:rsidR="009433A2" w:rsidRDefault="009433A2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3F548287" wp14:editId="3C48A639">
          <wp:simplePos x="0" y="0"/>
          <wp:positionH relativeFrom="page">
            <wp:posOffset>1069975</wp:posOffset>
          </wp:positionH>
          <wp:positionV relativeFrom="page">
            <wp:posOffset>9317990</wp:posOffset>
          </wp:positionV>
          <wp:extent cx="5421600" cy="576000"/>
          <wp:effectExtent l="0" t="0" r="1905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ocultura_carta_logos header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39D2" w14:textId="77777777" w:rsidR="00301AAF" w:rsidRDefault="00301AAF" w:rsidP="00232A6F">
      <w:r>
        <w:separator/>
      </w:r>
    </w:p>
  </w:footnote>
  <w:footnote w:type="continuationSeparator" w:id="0">
    <w:p w14:paraId="4C55C5EC" w14:textId="77777777" w:rsidR="00301AAF" w:rsidRDefault="00301AAF" w:rsidP="0023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30A6" w14:textId="77777777" w:rsidR="009433A2" w:rsidRDefault="00000000">
    <w:pPr>
      <w:pStyle w:val="Cabealho"/>
    </w:pPr>
    <w:r>
      <w:rPr>
        <w:noProof/>
      </w:rPr>
      <w:pict w14:anchorId="48C91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3560" o:spid="_x0000_s1027" type="#_x0000_t75" alt="/Users/danielaserodio/Documents/Camoes _ procultura/ESTACIONARIO/papel carta/watermark_4-12.png" style="position:absolute;left:0;text-align:left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_4-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1109" w14:textId="77777777" w:rsidR="009433A2" w:rsidRDefault="00000000">
    <w:pPr>
      <w:pStyle w:val="Cabealho"/>
    </w:pPr>
    <w:r>
      <w:rPr>
        <w:noProof/>
      </w:rPr>
      <w:pict w14:anchorId="14307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3561" o:spid="_x0000_s1026" type="#_x0000_t75" alt="/Users/danielaserodio/Documents/Camoes _ procultura/ESTACIONARIO/papel carta/watermark_4-12.png" style="position:absolute;left:0;text-align:left;margin-left:0;margin-top:0;width:596.1pt;height:843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_4-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70CB" w14:textId="690C0882" w:rsidR="009433A2" w:rsidRDefault="009433A2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77696" behindDoc="0" locked="0" layoutInCell="1" allowOverlap="1" wp14:anchorId="328F5635" wp14:editId="7C149738">
          <wp:simplePos x="0" y="0"/>
          <wp:positionH relativeFrom="margin">
            <wp:align>center</wp:align>
          </wp:positionH>
          <wp:positionV relativeFrom="page">
            <wp:posOffset>406078</wp:posOffset>
          </wp:positionV>
          <wp:extent cx="6692400" cy="594000"/>
          <wp:effectExtent l="0" t="0" r="635" b="3175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 carta_header logos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73A1C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43559" o:spid="_x0000_s1025" type="#_x0000_t75" alt="/Users/danielaserodio/Documents/Camoes _ procultura/ESTACIONARIO/papel carta/watermark_4-12.png" style="position:absolute;left:0;text-align:left;margin-left:0;margin-top:0;width:596.1pt;height:843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_4-12"/>
          <w10:wrap anchorx="margin" anchory="margin"/>
        </v:shape>
      </w:pict>
    </w: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35BD5B6B" wp14:editId="3C68F0E3">
          <wp:simplePos x="0" y="0"/>
          <wp:positionH relativeFrom="column">
            <wp:posOffset>0</wp:posOffset>
          </wp:positionH>
          <wp:positionV relativeFrom="paragraph">
            <wp:posOffset>-791960</wp:posOffset>
          </wp:positionV>
          <wp:extent cx="5727700" cy="607695"/>
          <wp:effectExtent l="0" t="0" r="0" b="1905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ocultura_carta_logos header-1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6F"/>
    <w:rsid w:val="00002AE5"/>
    <w:rsid w:val="000357A4"/>
    <w:rsid w:val="0004503F"/>
    <w:rsid w:val="00065715"/>
    <w:rsid w:val="000C56F9"/>
    <w:rsid w:val="001149CF"/>
    <w:rsid w:val="0014448E"/>
    <w:rsid w:val="00160FED"/>
    <w:rsid w:val="00185287"/>
    <w:rsid w:val="00192065"/>
    <w:rsid w:val="0019511D"/>
    <w:rsid w:val="001B7622"/>
    <w:rsid w:val="001D7AF6"/>
    <w:rsid w:val="00211437"/>
    <w:rsid w:val="00214FC3"/>
    <w:rsid w:val="002272DD"/>
    <w:rsid w:val="00232A6F"/>
    <w:rsid w:val="00242866"/>
    <w:rsid w:val="00243DBD"/>
    <w:rsid w:val="002440E6"/>
    <w:rsid w:val="00247048"/>
    <w:rsid w:val="0025053B"/>
    <w:rsid w:val="0027610B"/>
    <w:rsid w:val="002954B8"/>
    <w:rsid w:val="002A2BE7"/>
    <w:rsid w:val="00301AAF"/>
    <w:rsid w:val="00326E8F"/>
    <w:rsid w:val="003518F2"/>
    <w:rsid w:val="00362BB9"/>
    <w:rsid w:val="00377751"/>
    <w:rsid w:val="003804DB"/>
    <w:rsid w:val="003A1473"/>
    <w:rsid w:val="003B4ADE"/>
    <w:rsid w:val="003C03FD"/>
    <w:rsid w:val="003F10C2"/>
    <w:rsid w:val="00424146"/>
    <w:rsid w:val="00475AC4"/>
    <w:rsid w:val="005140B2"/>
    <w:rsid w:val="005303E5"/>
    <w:rsid w:val="00532783"/>
    <w:rsid w:val="00541EBD"/>
    <w:rsid w:val="00543F24"/>
    <w:rsid w:val="00573FA1"/>
    <w:rsid w:val="005A21A3"/>
    <w:rsid w:val="005A4848"/>
    <w:rsid w:val="005C10B7"/>
    <w:rsid w:val="005F1286"/>
    <w:rsid w:val="006032C9"/>
    <w:rsid w:val="006068C4"/>
    <w:rsid w:val="00665764"/>
    <w:rsid w:val="0067495B"/>
    <w:rsid w:val="006A0883"/>
    <w:rsid w:val="00766FDB"/>
    <w:rsid w:val="00870611"/>
    <w:rsid w:val="008A102B"/>
    <w:rsid w:val="008B602A"/>
    <w:rsid w:val="00924094"/>
    <w:rsid w:val="00930AD9"/>
    <w:rsid w:val="0093324B"/>
    <w:rsid w:val="009433A2"/>
    <w:rsid w:val="00967213"/>
    <w:rsid w:val="00974857"/>
    <w:rsid w:val="009870FE"/>
    <w:rsid w:val="009A5543"/>
    <w:rsid w:val="009D1CCC"/>
    <w:rsid w:val="009E0475"/>
    <w:rsid w:val="009E0CDB"/>
    <w:rsid w:val="009F6386"/>
    <w:rsid w:val="00A069B9"/>
    <w:rsid w:val="00A25C9E"/>
    <w:rsid w:val="00A409A5"/>
    <w:rsid w:val="00A57512"/>
    <w:rsid w:val="00A66FD8"/>
    <w:rsid w:val="00A71307"/>
    <w:rsid w:val="00AB2B66"/>
    <w:rsid w:val="00AD49D6"/>
    <w:rsid w:val="00B00221"/>
    <w:rsid w:val="00B0569A"/>
    <w:rsid w:val="00B20D5F"/>
    <w:rsid w:val="00B3065F"/>
    <w:rsid w:val="00B859DC"/>
    <w:rsid w:val="00BA1643"/>
    <w:rsid w:val="00BA74EB"/>
    <w:rsid w:val="00BB2AED"/>
    <w:rsid w:val="00C92969"/>
    <w:rsid w:val="00CC2B64"/>
    <w:rsid w:val="00CE6261"/>
    <w:rsid w:val="00D0581F"/>
    <w:rsid w:val="00D20E9F"/>
    <w:rsid w:val="00D23E8A"/>
    <w:rsid w:val="00D63DA7"/>
    <w:rsid w:val="00DD1B20"/>
    <w:rsid w:val="00DE01EE"/>
    <w:rsid w:val="00DE5B00"/>
    <w:rsid w:val="00E15093"/>
    <w:rsid w:val="00E344FD"/>
    <w:rsid w:val="00E51091"/>
    <w:rsid w:val="00E84ABC"/>
    <w:rsid w:val="00E85628"/>
    <w:rsid w:val="00EC7D13"/>
    <w:rsid w:val="00F14970"/>
    <w:rsid w:val="00F305BF"/>
    <w:rsid w:val="00F32CD5"/>
    <w:rsid w:val="00F62DB3"/>
    <w:rsid w:val="00F632AB"/>
    <w:rsid w:val="00F75029"/>
    <w:rsid w:val="00F91EE7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D671B"/>
  <w15:chartTrackingRefBased/>
  <w15:docId w15:val="{57B9FEE6-0631-C44E-877D-79F4B32C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3B"/>
    <w:pPr>
      <w:spacing w:before="120" w:after="120"/>
      <w:jc w:val="both"/>
    </w:pPr>
    <w:rPr>
      <w:color w:val="071630"/>
      <w:sz w:val="21"/>
    </w:rPr>
  </w:style>
  <w:style w:type="paragraph" w:styleId="Ttulo1">
    <w:name w:val="heading 1"/>
    <w:basedOn w:val="Normal"/>
    <w:next w:val="Normal"/>
    <w:link w:val="Ttulo1Carter"/>
    <w:uiPriority w:val="9"/>
    <w:qFormat/>
    <w:rsid w:val="005140B2"/>
    <w:pPr>
      <w:keepNext/>
      <w:keepLines/>
      <w:spacing w:before="100" w:beforeAutospacing="1" w:after="360"/>
      <w:outlineLvl w:val="0"/>
    </w:pPr>
    <w:rPr>
      <w:rFonts w:eastAsiaTheme="majorEastAsia" w:cstheme="majorBidi"/>
      <w:b/>
      <w:color w:val="1F3864" w:themeColor="accent1" w:themeShade="80"/>
      <w:sz w:val="28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32A6F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2A6F"/>
  </w:style>
  <w:style w:type="paragraph" w:styleId="Rodap">
    <w:name w:val="footer"/>
    <w:basedOn w:val="Normal"/>
    <w:link w:val="RodapCarter"/>
    <w:uiPriority w:val="99"/>
    <w:unhideWhenUsed/>
    <w:rsid w:val="00232A6F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2A6F"/>
  </w:style>
  <w:style w:type="character" w:customStyle="1" w:styleId="Ttulo1Carter">
    <w:name w:val="Título 1 Caráter"/>
    <w:basedOn w:val="Tipodeletrapredefinidodopargrafo"/>
    <w:link w:val="Ttulo1"/>
    <w:uiPriority w:val="9"/>
    <w:rsid w:val="005140B2"/>
    <w:rPr>
      <w:rFonts w:eastAsiaTheme="majorEastAsia" w:cstheme="majorBidi"/>
      <w:b/>
      <w:color w:val="1F3864" w:themeColor="accent1" w:themeShade="80"/>
      <w:sz w:val="28"/>
      <w:szCs w:val="32"/>
    </w:rPr>
  </w:style>
  <w:style w:type="paragraph" w:styleId="SemEspaamento">
    <w:name w:val="No Spacing"/>
    <w:uiPriority w:val="1"/>
    <w:qFormat/>
    <w:rsid w:val="005140B2"/>
    <w:pPr>
      <w:jc w:val="both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A66F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46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4146"/>
    <w:rPr>
      <w:rFonts w:ascii="Times New Roman" w:hAnsi="Times New Roman"/>
      <w:color w:val="071630"/>
      <w:sz w:val="18"/>
      <w:szCs w:val="18"/>
    </w:rPr>
  </w:style>
  <w:style w:type="paragraph" w:customStyle="1" w:styleId="destinatario">
    <w:name w:val="destinatario"/>
    <w:basedOn w:val="Normal"/>
    <w:qFormat/>
    <w:rsid w:val="003518F2"/>
    <w:pPr>
      <w:spacing w:before="0" w:after="0"/>
      <w:ind w:left="4763"/>
    </w:pPr>
    <w:rPr>
      <w:sz w:val="20"/>
      <w:szCs w:val="20"/>
      <w:lang w:val="pt-BR"/>
    </w:rPr>
  </w:style>
  <w:style w:type="paragraph" w:customStyle="1" w:styleId="Style1">
    <w:name w:val="Style1"/>
    <w:basedOn w:val="Normal"/>
    <w:qFormat/>
    <w:rsid w:val="0025053B"/>
    <w:pPr>
      <w:spacing w:after="360"/>
    </w:pPr>
    <w:rPr>
      <w:b/>
      <w:szCs w:val="21"/>
      <w:lang w:val="pt-BR"/>
    </w:rPr>
  </w:style>
  <w:style w:type="paragraph" w:customStyle="1" w:styleId="Assuntotexto">
    <w:name w:val="Assunto texto"/>
    <w:basedOn w:val="Normal"/>
    <w:qFormat/>
    <w:rsid w:val="006068C4"/>
    <w:pPr>
      <w:spacing w:before="0" w:after="360"/>
    </w:pPr>
    <w:rPr>
      <w:b/>
      <w:szCs w:val="21"/>
      <w:lang w:val="pt-BR"/>
    </w:rPr>
  </w:style>
  <w:style w:type="table" w:styleId="TabelacomGrelha">
    <w:name w:val="Table Grid"/>
    <w:basedOn w:val="Tabelanormal"/>
    <w:uiPriority w:val="39"/>
    <w:rsid w:val="00FB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osdeTabela">
    <w:name w:val="Campos de Tabela"/>
    <w:basedOn w:val="Normal"/>
    <w:qFormat/>
    <w:rsid w:val="00FB7442"/>
    <w:pPr>
      <w:spacing w:before="0" w:after="0"/>
      <w:jc w:val="left"/>
    </w:pPr>
    <w:rPr>
      <w:sz w:val="16"/>
      <w:szCs w:val="21"/>
      <w:lang w:val="pt-BR"/>
    </w:rPr>
  </w:style>
  <w:style w:type="paragraph" w:customStyle="1" w:styleId="ASSUNTO">
    <w:name w:val="ASSUNTO"/>
    <w:basedOn w:val="Normal"/>
    <w:qFormat/>
    <w:rsid w:val="006068C4"/>
    <w:pPr>
      <w:spacing w:before="0" w:after="0"/>
      <w:jc w:val="left"/>
    </w:pPr>
    <w:rPr>
      <w:b/>
      <w:szCs w:val="21"/>
      <w:lang w:val="pt-BR"/>
    </w:rPr>
  </w:style>
  <w:style w:type="paragraph" w:customStyle="1" w:styleId="Assinatura1">
    <w:name w:val="Assinatura1"/>
    <w:basedOn w:val="Normal"/>
    <w:qFormat/>
    <w:rsid w:val="00BA74EB"/>
    <w:pPr>
      <w:spacing w:before="600"/>
      <w:jc w:val="center"/>
    </w:pPr>
    <w:rPr>
      <w:szCs w:val="21"/>
      <w:lang w:val="pt-BR"/>
    </w:rPr>
  </w:style>
  <w:style w:type="paragraph" w:customStyle="1" w:styleId="Assinaturanome">
    <w:name w:val="Assinatura (nome)"/>
    <w:basedOn w:val="Assinatura1"/>
    <w:qFormat/>
    <w:rsid w:val="00BA74EB"/>
    <w:pPr>
      <w:spacing w:before="840"/>
    </w:pPr>
  </w:style>
  <w:style w:type="paragraph" w:customStyle="1" w:styleId="Style2">
    <w:name w:val="Style2"/>
    <w:basedOn w:val="CamposdeTabela"/>
    <w:qFormat/>
    <w:rsid w:val="00BA74EB"/>
    <w:pPr>
      <w:spacing w:before="600"/>
    </w:pPr>
  </w:style>
  <w:style w:type="paragraph" w:customStyle="1" w:styleId="anexos">
    <w:name w:val="anexos"/>
    <w:basedOn w:val="CamposdeTabela"/>
    <w:qFormat/>
    <w:rsid w:val="00BA74EB"/>
    <w:pPr>
      <w:spacing w:before="480"/>
    </w:pPr>
  </w:style>
  <w:style w:type="paragraph" w:customStyle="1" w:styleId="anexostexto">
    <w:name w:val="anexos texto"/>
    <w:basedOn w:val="anexos"/>
    <w:qFormat/>
    <w:rsid w:val="00BA74EB"/>
    <w:pPr>
      <w:spacing w:before="0"/>
    </w:pPr>
  </w:style>
  <w:style w:type="paragraph" w:customStyle="1" w:styleId="destinatrio1linha">
    <w:name w:val="destinatário 1ª linha"/>
    <w:basedOn w:val="destinatario"/>
    <w:qFormat/>
    <w:rsid w:val="00E344FD"/>
    <w:pPr>
      <w:spacing w:before="600"/>
    </w:pPr>
  </w:style>
  <w:style w:type="paragraph" w:customStyle="1" w:styleId="Corpo">
    <w:name w:val="Corpo"/>
    <w:rsid w:val="001B76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de-DE"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1B7622"/>
  </w:style>
  <w:style w:type="character" w:customStyle="1" w:styleId="Hyperlink2">
    <w:name w:val="Hyperlink.2"/>
    <w:basedOn w:val="Hiperligao"/>
    <w:rsid w:val="001B7622"/>
    <w:rPr>
      <w:rFonts w:ascii="Verdana" w:eastAsia="Verdana" w:hAnsi="Verdana" w:cs="Verdana"/>
      <w:outline w:val="0"/>
      <w:color w:val="0000FF"/>
      <w:sz w:val="14"/>
      <w:szCs w:val="14"/>
      <w:u w:val="single" w:color="0000FF"/>
    </w:rPr>
  </w:style>
  <w:style w:type="character" w:styleId="Hiperligao">
    <w:name w:val="Hyperlink"/>
    <w:basedOn w:val="Tipodeletrapredefinidodopargrafo"/>
    <w:uiPriority w:val="99"/>
    <w:unhideWhenUsed/>
    <w:rsid w:val="001B7622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1E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91EE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1EE7"/>
    <w:rPr>
      <w:color w:val="071630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1EE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1EE7"/>
    <w:rPr>
      <w:b/>
      <w:bCs/>
      <w:color w:val="071630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71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oscriativos.org/actualidade/entreposto-das-artes-sao-tome-e-principe-e-cabo-ver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ultura.STP@camoes.mne.p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281E880-06C0-496B-91E1-7E9B0C633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D9F7B-0C13-4A88-93AA-62006BD43D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Aguinaldo</cp:lastModifiedBy>
  <cp:revision>2</cp:revision>
  <cp:lastPrinted>2020-11-05T12:24:00Z</cp:lastPrinted>
  <dcterms:created xsi:type="dcterms:W3CDTF">2022-10-20T08:47:00Z</dcterms:created>
  <dcterms:modified xsi:type="dcterms:W3CDTF">2022-10-20T08:47:00Z</dcterms:modified>
</cp:coreProperties>
</file>