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2FB62" w14:textId="77777777" w:rsidR="00144545" w:rsidRPr="00DE50D5" w:rsidRDefault="00144545" w:rsidP="00144545">
      <w:pPr>
        <w:jc w:val="center"/>
        <w:rPr>
          <w:b/>
          <w:color w:val="000000"/>
          <w:sz w:val="20"/>
          <w:szCs w:val="20"/>
        </w:rPr>
      </w:pPr>
      <w:r>
        <w:rPr>
          <w:b/>
          <w:noProof/>
          <w:color w:val="000000"/>
          <w:szCs w:val="20"/>
        </w:rPr>
        <w:drawing>
          <wp:anchor distT="0" distB="0" distL="114300" distR="114300" simplePos="0" relativeHeight="251661824" behindDoc="1" locked="0" layoutInCell="1" allowOverlap="1" wp14:anchorId="75D7A9A6" wp14:editId="6D944D26">
            <wp:simplePos x="0" y="0"/>
            <wp:positionH relativeFrom="column">
              <wp:posOffset>2493148</wp:posOffset>
            </wp:positionH>
            <wp:positionV relativeFrom="paragraph">
              <wp:posOffset>-223934</wp:posOffset>
            </wp:positionV>
            <wp:extent cx="506702" cy="461176"/>
            <wp:effectExtent l="19050" t="0" r="7648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02" cy="461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50D5">
        <w:rPr>
          <w:b/>
          <w:color w:val="000000"/>
          <w:sz w:val="22"/>
          <w:szCs w:val="20"/>
        </w:rPr>
        <w:t>REPÚBLICA DEMOCRÁTICA</w:t>
      </w:r>
      <w:r>
        <w:rPr>
          <w:b/>
          <w:color w:val="000000"/>
          <w:sz w:val="22"/>
          <w:szCs w:val="20"/>
        </w:rPr>
        <w:t xml:space="preserve">  </w:t>
      </w:r>
      <w:r w:rsidRPr="00DE50D5">
        <w:rPr>
          <w:b/>
          <w:color w:val="000000"/>
          <w:sz w:val="22"/>
          <w:szCs w:val="20"/>
        </w:rPr>
        <w:t xml:space="preserve">            </w:t>
      </w:r>
      <w:r>
        <w:rPr>
          <w:b/>
          <w:color w:val="000000"/>
          <w:sz w:val="22"/>
          <w:szCs w:val="20"/>
        </w:rPr>
        <w:t xml:space="preserve"> DE </w:t>
      </w:r>
      <w:r w:rsidRPr="00DE50D5">
        <w:rPr>
          <w:b/>
          <w:color w:val="000000"/>
          <w:sz w:val="22"/>
          <w:szCs w:val="20"/>
        </w:rPr>
        <w:t>SÃO TOMÉ E PRÍNCIPE</w:t>
      </w:r>
    </w:p>
    <w:p w14:paraId="6E12A362" w14:textId="77777777" w:rsidR="00144545" w:rsidRPr="00DE50D5" w:rsidRDefault="00144545" w:rsidP="00144545">
      <w:pPr>
        <w:jc w:val="center"/>
        <w:rPr>
          <w:rFonts w:ascii="Arial" w:hAnsi="Arial" w:cs="Arial"/>
          <w:color w:val="000000"/>
          <w:sz w:val="16"/>
          <w:szCs w:val="18"/>
        </w:rPr>
      </w:pPr>
      <w:r w:rsidRPr="00DE50D5">
        <w:rPr>
          <w:rFonts w:ascii="Arial" w:hAnsi="Arial" w:cs="Arial"/>
          <w:color w:val="000000"/>
          <w:sz w:val="16"/>
          <w:szCs w:val="18"/>
        </w:rPr>
        <w:t>(Unidade-Disciplina-Trabalho)</w:t>
      </w:r>
    </w:p>
    <w:p w14:paraId="5C12DD10" w14:textId="7C927FC8" w:rsidR="00144545" w:rsidRDefault="00144545" w:rsidP="00144545">
      <w:pPr>
        <w:jc w:val="center"/>
        <w:rPr>
          <w:color w:val="000000"/>
          <w:szCs w:val="28"/>
        </w:rPr>
      </w:pPr>
      <w:r w:rsidRPr="00DE50D5">
        <w:rPr>
          <w:color w:val="000000"/>
          <w:szCs w:val="28"/>
        </w:rPr>
        <w:t xml:space="preserve">MINISTÉRIO </w:t>
      </w:r>
      <w:r>
        <w:rPr>
          <w:color w:val="000000"/>
          <w:szCs w:val="28"/>
        </w:rPr>
        <w:t xml:space="preserve">DE </w:t>
      </w:r>
      <w:r w:rsidR="0052713D">
        <w:rPr>
          <w:color w:val="000000"/>
          <w:szCs w:val="28"/>
        </w:rPr>
        <w:t>AGRICULTURA, DESENVOLVIMENTO</w:t>
      </w:r>
      <w:r>
        <w:rPr>
          <w:color w:val="000000"/>
          <w:szCs w:val="28"/>
        </w:rPr>
        <w:t xml:space="preserve"> RURAL</w:t>
      </w:r>
      <w:r w:rsidR="0052713D">
        <w:rPr>
          <w:color w:val="000000"/>
          <w:szCs w:val="28"/>
        </w:rPr>
        <w:t xml:space="preserve"> E PESCAS</w:t>
      </w:r>
    </w:p>
    <w:p w14:paraId="5AB78F65" w14:textId="77777777" w:rsidR="00144545" w:rsidRPr="00541ECE" w:rsidRDefault="00144545" w:rsidP="00144545">
      <w:pPr>
        <w:jc w:val="center"/>
        <w:rPr>
          <w:color w:val="000000"/>
        </w:rPr>
      </w:pPr>
      <w:r w:rsidRPr="00541ECE">
        <w:rPr>
          <w:color w:val="000000"/>
        </w:rPr>
        <w:t>Projeto de Apoio à Comercialização, Produtividade Agrícola e Nutrição</w:t>
      </w:r>
    </w:p>
    <w:p w14:paraId="4F04F4B3" w14:textId="77777777" w:rsidR="00144545" w:rsidRPr="00541ECE" w:rsidRDefault="00144545" w:rsidP="00144545">
      <w:pPr>
        <w:jc w:val="center"/>
        <w:rPr>
          <w:color w:val="000000"/>
        </w:rPr>
      </w:pPr>
      <w:r w:rsidRPr="00541ECE">
        <w:rPr>
          <w:color w:val="000000"/>
        </w:rPr>
        <w:t>(COMPRAN)</w:t>
      </w:r>
    </w:p>
    <w:p w14:paraId="0C2C5D28" w14:textId="77777777" w:rsidR="00144545" w:rsidRDefault="00144545" w:rsidP="00144545">
      <w:pPr>
        <w:spacing w:line="276" w:lineRule="auto"/>
        <w:jc w:val="center"/>
        <w:rPr>
          <w:rFonts w:ascii="Cambria" w:hAnsi="Cambria"/>
        </w:rPr>
      </w:pPr>
    </w:p>
    <w:p w14:paraId="1CFE911D" w14:textId="58110020" w:rsidR="00144545" w:rsidRPr="00523393" w:rsidRDefault="00144545" w:rsidP="00144545">
      <w:pPr>
        <w:spacing w:line="276" w:lineRule="auto"/>
        <w:jc w:val="center"/>
        <w:rPr>
          <w:rFonts w:ascii="Cambria" w:hAnsi="Cambria"/>
          <w:b/>
          <w:sz w:val="22"/>
        </w:rPr>
      </w:pPr>
      <w:r w:rsidRPr="00523393">
        <w:rPr>
          <w:rFonts w:ascii="Cambria" w:hAnsi="Cambria"/>
          <w:b/>
          <w:sz w:val="22"/>
        </w:rPr>
        <w:t>AVISO DE CONCURSO PARA RECRUTAMENTO DO PESSOAL/202</w:t>
      </w:r>
      <w:r w:rsidR="0052713D">
        <w:rPr>
          <w:rFonts w:ascii="Cambria" w:hAnsi="Cambria"/>
          <w:b/>
          <w:sz w:val="22"/>
        </w:rPr>
        <w:t>3</w:t>
      </w:r>
    </w:p>
    <w:p w14:paraId="6D11C73F" w14:textId="77777777" w:rsidR="00144545" w:rsidRPr="00523393" w:rsidRDefault="00144545" w:rsidP="00144545">
      <w:pPr>
        <w:spacing w:line="276" w:lineRule="auto"/>
        <w:jc w:val="both"/>
        <w:rPr>
          <w:b/>
          <w:sz w:val="22"/>
        </w:rPr>
      </w:pPr>
    </w:p>
    <w:p w14:paraId="5E15A130" w14:textId="12D109CD" w:rsidR="00144545" w:rsidRPr="00523393" w:rsidRDefault="00144545" w:rsidP="00144545">
      <w:pPr>
        <w:spacing w:line="360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O Governo da República Democrática de São Tomé e </w:t>
      </w:r>
      <w:r w:rsidR="0052713D">
        <w:rPr>
          <w:rFonts w:ascii="Arial Narrow" w:hAnsi="Arial Narrow"/>
          <w:sz w:val="22"/>
        </w:rPr>
        <w:t>P</w:t>
      </w:r>
      <w:r w:rsidRPr="00523393">
        <w:rPr>
          <w:rFonts w:ascii="Arial Narrow" w:hAnsi="Arial Narrow"/>
          <w:sz w:val="22"/>
        </w:rPr>
        <w:t xml:space="preserve">ríncipe beneficiou de um donativo do </w:t>
      </w:r>
      <w:r w:rsidRPr="00523393">
        <w:rPr>
          <w:rFonts w:ascii="Arial Narrow" w:hAnsi="Arial Narrow" w:cs="Arial"/>
          <w:color w:val="3D4349"/>
          <w:sz w:val="22"/>
          <w:shd w:val="clear" w:color="auto" w:fill="FFFFFF"/>
        </w:rPr>
        <w:t>Fundo Internacional para o Desenvolvimento Agrícola</w:t>
      </w:r>
      <w:r w:rsidRPr="00523393">
        <w:rPr>
          <w:rFonts w:ascii="Arial Narrow" w:hAnsi="Arial Narrow"/>
          <w:sz w:val="22"/>
        </w:rPr>
        <w:t xml:space="preserve"> (FIDA), para o financiamento do </w:t>
      </w:r>
      <w:r w:rsidRPr="00523393">
        <w:rPr>
          <w:rFonts w:ascii="Arial Narrow" w:hAnsi="Arial Narrow"/>
          <w:color w:val="000000"/>
          <w:sz w:val="22"/>
        </w:rPr>
        <w:t>Projeto de Apoio à Comercialização, Produtividade Agrícola e Nutrição (COMPRAN)</w:t>
      </w:r>
      <w:r w:rsidRPr="00523393">
        <w:rPr>
          <w:rFonts w:ascii="Arial Narrow" w:hAnsi="Arial Narrow"/>
          <w:sz w:val="22"/>
        </w:rPr>
        <w:t>, sob a tutela do Ministério de Agricultura, Desenvolvimento Rural</w:t>
      </w:r>
      <w:r w:rsidR="0052713D">
        <w:rPr>
          <w:rFonts w:ascii="Arial Narrow" w:hAnsi="Arial Narrow"/>
          <w:sz w:val="22"/>
        </w:rPr>
        <w:t xml:space="preserve"> e </w:t>
      </w:r>
      <w:r w:rsidR="0052713D" w:rsidRPr="00523393">
        <w:rPr>
          <w:rFonts w:ascii="Arial Narrow" w:hAnsi="Arial Narrow"/>
          <w:sz w:val="22"/>
        </w:rPr>
        <w:t>Pescas</w:t>
      </w:r>
      <w:r w:rsidR="0052713D">
        <w:rPr>
          <w:rFonts w:ascii="Arial Narrow" w:hAnsi="Arial Narrow"/>
          <w:sz w:val="22"/>
        </w:rPr>
        <w:t>.</w:t>
      </w:r>
    </w:p>
    <w:p w14:paraId="7ED59E74" w14:textId="6EFF5FE2" w:rsidR="00144545" w:rsidRPr="00523393" w:rsidRDefault="00144545" w:rsidP="00144545">
      <w:pPr>
        <w:spacing w:line="360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>Assim, o Ministério de Agricultura Desenvolvimento Rural</w:t>
      </w:r>
      <w:r w:rsidR="0052713D" w:rsidRPr="0052713D">
        <w:t xml:space="preserve"> </w:t>
      </w:r>
      <w:r w:rsidR="0052713D">
        <w:t xml:space="preserve">e </w:t>
      </w:r>
      <w:r w:rsidR="0052713D" w:rsidRPr="0052713D">
        <w:rPr>
          <w:rFonts w:ascii="Arial Narrow" w:hAnsi="Arial Narrow"/>
          <w:sz w:val="22"/>
        </w:rPr>
        <w:t>Pescas</w:t>
      </w:r>
      <w:r w:rsidR="0052713D">
        <w:rPr>
          <w:rFonts w:ascii="Arial Narrow" w:hAnsi="Arial Narrow"/>
          <w:sz w:val="22"/>
        </w:rPr>
        <w:t xml:space="preserve"> </w:t>
      </w:r>
      <w:r w:rsidRPr="00523393">
        <w:rPr>
          <w:rFonts w:ascii="Arial Narrow" w:hAnsi="Arial Narrow"/>
          <w:sz w:val="22"/>
        </w:rPr>
        <w:t xml:space="preserve">, através do </w:t>
      </w:r>
      <w:r w:rsidRPr="00523393">
        <w:rPr>
          <w:rFonts w:ascii="Arial Narrow" w:hAnsi="Arial Narrow"/>
          <w:color w:val="000000"/>
          <w:sz w:val="22"/>
        </w:rPr>
        <w:t>Projeto de Apoio à Comercialização, Produtividade Agrícola e Nutrição (COMPRAN)</w:t>
      </w:r>
      <w:r w:rsidRPr="00523393">
        <w:rPr>
          <w:rFonts w:ascii="Arial Narrow" w:hAnsi="Arial Narrow"/>
          <w:sz w:val="22"/>
        </w:rPr>
        <w:t xml:space="preserve">, faz saber a todos os interessados, que se encontra aberto um concurso para o recrutamento de pessoal afeto à Unidade de Coordenação </w:t>
      </w:r>
      <w:r>
        <w:rPr>
          <w:rFonts w:ascii="Arial Narrow" w:hAnsi="Arial Narrow"/>
          <w:sz w:val="22"/>
        </w:rPr>
        <w:t>do Projeto</w:t>
      </w:r>
      <w:r w:rsidRPr="00523393">
        <w:rPr>
          <w:rFonts w:ascii="Arial Narrow" w:hAnsi="Arial Narrow"/>
          <w:sz w:val="22"/>
        </w:rPr>
        <w:t>:</w:t>
      </w:r>
    </w:p>
    <w:p w14:paraId="642CB72F" w14:textId="283DED8F" w:rsidR="00144545" w:rsidRPr="0018299F" w:rsidRDefault="0018299F" w:rsidP="00144545">
      <w:pPr>
        <w:pStyle w:val="PargrafodaLista"/>
        <w:numPr>
          <w:ilvl w:val="0"/>
          <w:numId w:val="4"/>
        </w:numPr>
        <w:spacing w:line="360" w:lineRule="auto"/>
        <w:ind w:left="993"/>
        <w:jc w:val="both"/>
        <w:rPr>
          <w:rFonts w:ascii="Arial Narrow" w:hAnsi="Arial Narrow"/>
          <w:sz w:val="22"/>
        </w:rPr>
      </w:pPr>
      <w:r w:rsidRPr="0018299F">
        <w:rPr>
          <w:rFonts w:ascii="Arial Narrow" w:hAnsi="Arial Narrow"/>
          <w:b/>
          <w:bCs/>
          <w:sz w:val="22"/>
        </w:rPr>
        <w:t xml:space="preserve">Assistente de Seguimento e Avaliação para </w:t>
      </w:r>
      <w:r>
        <w:rPr>
          <w:rFonts w:ascii="Arial Narrow" w:hAnsi="Arial Narrow"/>
          <w:b/>
          <w:bCs/>
          <w:sz w:val="22"/>
        </w:rPr>
        <w:t xml:space="preserve">Antena do COMPRAN na Região Autónoma do </w:t>
      </w:r>
      <w:r w:rsidR="00544385">
        <w:rPr>
          <w:rFonts w:ascii="Arial Narrow" w:hAnsi="Arial Narrow"/>
          <w:b/>
          <w:bCs/>
          <w:sz w:val="22"/>
        </w:rPr>
        <w:t>Príncipe)</w:t>
      </w:r>
      <w:r w:rsidR="00144545" w:rsidRPr="0018299F">
        <w:rPr>
          <w:rFonts w:ascii="Arial Narrow" w:hAnsi="Arial Narrow"/>
          <w:sz w:val="22"/>
        </w:rPr>
        <w:t>;</w:t>
      </w:r>
    </w:p>
    <w:p w14:paraId="227C6768" w14:textId="77777777" w:rsidR="00144545" w:rsidRPr="0018299F" w:rsidRDefault="00144545" w:rsidP="00144545">
      <w:pPr>
        <w:shd w:val="clear" w:color="auto" w:fill="FFFFFF"/>
        <w:jc w:val="both"/>
        <w:rPr>
          <w:rFonts w:ascii="Arial Narrow" w:hAnsi="Arial Narrow"/>
          <w:sz w:val="22"/>
        </w:rPr>
      </w:pPr>
    </w:p>
    <w:p w14:paraId="1997D8C0" w14:textId="2FA062AB" w:rsidR="00144545" w:rsidRPr="00523393" w:rsidRDefault="00144545" w:rsidP="00144545">
      <w:pPr>
        <w:shd w:val="clear" w:color="auto" w:fill="FFFFFF"/>
        <w:jc w:val="both"/>
        <w:rPr>
          <w:rFonts w:ascii="Arial Narrow" w:hAnsi="Arial Narrow"/>
          <w:b/>
          <w:bCs/>
          <w:sz w:val="22"/>
        </w:rPr>
      </w:pPr>
      <w:r w:rsidRPr="00523393">
        <w:rPr>
          <w:rFonts w:ascii="Arial Narrow" w:hAnsi="Arial Narrow"/>
          <w:sz w:val="22"/>
        </w:rPr>
        <w:t xml:space="preserve">Os termos de referência podem também ser consultados nas horas normais de expedientes no escritório do COMPRAN </w:t>
      </w:r>
      <w:r w:rsidR="0018299F">
        <w:rPr>
          <w:rFonts w:ascii="Arial Narrow" w:hAnsi="Arial Narrow"/>
          <w:sz w:val="22"/>
        </w:rPr>
        <w:t>(</w:t>
      </w:r>
      <w:r w:rsidRPr="00523393">
        <w:rPr>
          <w:rFonts w:ascii="Arial Narrow" w:hAnsi="Arial Narrow"/>
          <w:b/>
          <w:bCs/>
          <w:sz w:val="22"/>
        </w:rPr>
        <w:t>Projeto de Apoio à Comercialização, Produtividade Agrícola e Nutrição</w:t>
      </w:r>
      <w:r w:rsidR="0018299F">
        <w:rPr>
          <w:rFonts w:ascii="Arial Narrow" w:hAnsi="Arial Narrow"/>
          <w:b/>
          <w:bCs/>
          <w:sz w:val="22"/>
        </w:rPr>
        <w:t>)</w:t>
      </w:r>
      <w:r w:rsidRPr="00523393">
        <w:rPr>
          <w:rFonts w:ascii="Arial Narrow" w:hAnsi="Arial Narrow"/>
          <w:b/>
          <w:bCs/>
          <w:sz w:val="22"/>
        </w:rPr>
        <w:t xml:space="preserve"> no edifício do Mercado de Penha, </w:t>
      </w:r>
      <w:r w:rsidRPr="00523393">
        <w:rPr>
          <w:rFonts w:ascii="Arial Narrow" w:hAnsi="Arial Narrow"/>
          <w:b/>
          <w:bCs/>
          <w:sz w:val="22"/>
          <w:u w:val="single"/>
        </w:rPr>
        <w:t>S. Tomé.</w:t>
      </w:r>
    </w:p>
    <w:p w14:paraId="7162FAAA" w14:textId="77777777" w:rsidR="00144545" w:rsidRPr="00523393" w:rsidRDefault="00144545" w:rsidP="00144545">
      <w:pPr>
        <w:shd w:val="clear" w:color="auto" w:fill="FFFFFF"/>
        <w:jc w:val="both"/>
        <w:rPr>
          <w:rFonts w:ascii="Arial Narrow" w:hAnsi="Arial Narrow"/>
          <w:sz w:val="22"/>
        </w:rPr>
      </w:pPr>
    </w:p>
    <w:p w14:paraId="7D373F72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>Para o efeito de candidatura, os candidatos devem juntar num envelope, os seguintes documentos:</w:t>
      </w:r>
    </w:p>
    <w:p w14:paraId="4B89E3A3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 - Carta de intenção em Português e em Francês, dirigida a Coordenadora do COMPRAN</w:t>
      </w:r>
    </w:p>
    <w:p w14:paraId="03EEBB5C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 - Curriculum vitae em português e francês;</w:t>
      </w:r>
    </w:p>
    <w:p w14:paraId="45209AA6" w14:textId="562BB5BD" w:rsidR="00144545" w:rsidRPr="00523393" w:rsidRDefault="00144545" w:rsidP="0018299F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 - Cópias dos seus diplomas, certificados e outros documentos comprovativos da sua qualificação;</w:t>
      </w:r>
    </w:p>
    <w:p w14:paraId="0ED9B0B8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 - Cópia do Bilhete de Identidade;</w:t>
      </w:r>
    </w:p>
    <w:p w14:paraId="505D3139" w14:textId="77777777" w:rsidR="00144545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 - Cópia da carta de condução;</w:t>
      </w:r>
    </w:p>
    <w:p w14:paraId="22364242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- Comprovativo de experiência profissional</w:t>
      </w:r>
    </w:p>
    <w:p w14:paraId="16989CB2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 - Outros documentos que o requerente queira fornecer</w:t>
      </w:r>
    </w:p>
    <w:p w14:paraId="77C00D69" w14:textId="77777777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</w:p>
    <w:p w14:paraId="1DCF708E" w14:textId="34963DFC" w:rsidR="00144545" w:rsidRPr="00523393" w:rsidRDefault="00144545" w:rsidP="00144545">
      <w:pPr>
        <w:shd w:val="clear" w:color="auto" w:fill="FFFFFF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Mais se avisa que as propostas deverão ser entregues em envelope fechado e lacrado, dirigida a Coordenadora do COMPRAN, com a seguinte menção: </w:t>
      </w:r>
      <w:r w:rsidRPr="00523393">
        <w:rPr>
          <w:rFonts w:ascii="Arial Narrow" w:hAnsi="Arial Narrow"/>
          <w:b/>
          <w:bCs/>
          <w:sz w:val="22"/>
        </w:rPr>
        <w:t>“CONCURSO PÚBLICO PARA</w:t>
      </w:r>
      <w:r>
        <w:rPr>
          <w:rFonts w:ascii="Arial Narrow" w:hAnsi="Arial Narrow"/>
          <w:b/>
          <w:bCs/>
          <w:sz w:val="22"/>
        </w:rPr>
        <w:t xml:space="preserve"> PREENCHIMENTO D</w:t>
      </w:r>
      <w:r w:rsidR="0052713D">
        <w:rPr>
          <w:rFonts w:ascii="Arial Narrow" w:hAnsi="Arial Narrow"/>
          <w:b/>
          <w:bCs/>
          <w:sz w:val="22"/>
        </w:rPr>
        <w:t>E</w:t>
      </w:r>
      <w:r>
        <w:rPr>
          <w:rFonts w:ascii="Arial Narrow" w:hAnsi="Arial Narrow"/>
          <w:b/>
          <w:bCs/>
          <w:sz w:val="22"/>
        </w:rPr>
        <w:t xml:space="preserve"> VAGA DE</w:t>
      </w:r>
      <w:r w:rsidR="0052713D">
        <w:rPr>
          <w:rFonts w:ascii="Arial Narrow" w:hAnsi="Arial Narrow"/>
          <w:b/>
          <w:bCs/>
          <w:sz w:val="22"/>
        </w:rPr>
        <w:t xml:space="preserve"> ASSISTENTE DE </w:t>
      </w:r>
      <w:r w:rsidR="0018299F">
        <w:rPr>
          <w:rFonts w:ascii="Arial Narrow" w:hAnsi="Arial Narrow"/>
          <w:b/>
          <w:bCs/>
          <w:sz w:val="22"/>
        </w:rPr>
        <w:t xml:space="preserve">SEGUIMENTO E AVALIAÇÃO </w:t>
      </w:r>
      <w:r w:rsidRPr="00523393">
        <w:rPr>
          <w:rFonts w:ascii="Arial Narrow" w:hAnsi="Arial Narrow"/>
          <w:b/>
          <w:bCs/>
          <w:sz w:val="22"/>
        </w:rPr>
        <w:t>PARA</w:t>
      </w:r>
      <w:r w:rsidR="00544385">
        <w:rPr>
          <w:rFonts w:ascii="Arial Narrow" w:hAnsi="Arial Narrow"/>
          <w:b/>
          <w:bCs/>
          <w:sz w:val="22"/>
        </w:rPr>
        <w:t xml:space="preserve"> ANTENA</w:t>
      </w:r>
      <w:r w:rsidRPr="00523393">
        <w:rPr>
          <w:rFonts w:ascii="Arial Narrow" w:hAnsi="Arial Narrow"/>
          <w:b/>
          <w:bCs/>
          <w:sz w:val="22"/>
        </w:rPr>
        <w:t xml:space="preserve"> </w:t>
      </w:r>
      <w:r w:rsidR="00544385">
        <w:rPr>
          <w:rFonts w:ascii="Arial Narrow" w:hAnsi="Arial Narrow"/>
          <w:b/>
          <w:bCs/>
          <w:sz w:val="22"/>
        </w:rPr>
        <w:t xml:space="preserve">DO COMPRAN NA </w:t>
      </w:r>
      <w:r w:rsidR="0018299F">
        <w:rPr>
          <w:rFonts w:ascii="Arial Narrow" w:hAnsi="Arial Narrow"/>
          <w:b/>
          <w:bCs/>
          <w:sz w:val="22"/>
        </w:rPr>
        <w:t>REGIÃO AUTONOMA DO PRINCIPE</w:t>
      </w:r>
      <w:r w:rsidRPr="00523393">
        <w:rPr>
          <w:rFonts w:ascii="Arial Narrow" w:hAnsi="Arial Narrow"/>
          <w:b/>
          <w:bCs/>
          <w:sz w:val="22"/>
        </w:rPr>
        <w:t>”</w:t>
      </w:r>
      <w:r w:rsidRPr="00523393">
        <w:rPr>
          <w:rFonts w:ascii="Arial Narrow" w:hAnsi="Arial Narrow"/>
          <w:sz w:val="22"/>
        </w:rPr>
        <w:t xml:space="preserve"> no edifício do Mercado de Penha</w:t>
      </w:r>
      <w:r w:rsidRPr="00523393">
        <w:rPr>
          <w:rFonts w:ascii="Arial Narrow" w:hAnsi="Arial Narrow"/>
          <w:b/>
          <w:bCs/>
          <w:sz w:val="22"/>
        </w:rPr>
        <w:t xml:space="preserve"> </w:t>
      </w:r>
      <w:r w:rsidR="0052713D">
        <w:rPr>
          <w:rFonts w:ascii="Arial Narrow" w:hAnsi="Arial Narrow"/>
          <w:bCs/>
          <w:sz w:val="22"/>
        </w:rPr>
        <w:t>São Tomé</w:t>
      </w:r>
      <w:r w:rsidRPr="00523393">
        <w:rPr>
          <w:rFonts w:ascii="Arial Narrow" w:hAnsi="Arial Narrow"/>
          <w:bCs/>
          <w:sz w:val="22"/>
        </w:rPr>
        <w:t>,</w:t>
      </w:r>
      <w:r w:rsidRPr="00523393">
        <w:rPr>
          <w:rFonts w:ascii="Arial Narrow" w:hAnsi="Arial Narrow"/>
          <w:sz w:val="22"/>
        </w:rPr>
        <w:t xml:space="preserve"> até às 15h00 do dia </w:t>
      </w:r>
      <w:r w:rsidR="00544385">
        <w:rPr>
          <w:rFonts w:ascii="Arial Narrow" w:hAnsi="Arial Narrow"/>
          <w:sz w:val="22"/>
        </w:rPr>
        <w:t>22</w:t>
      </w:r>
      <w:r w:rsidRPr="00523393">
        <w:rPr>
          <w:rFonts w:ascii="Arial Narrow" w:hAnsi="Arial Narrow"/>
          <w:sz w:val="22"/>
        </w:rPr>
        <w:t xml:space="preserve"> do mês de </w:t>
      </w:r>
      <w:r w:rsidR="00544385">
        <w:rPr>
          <w:rFonts w:ascii="Arial Narrow" w:hAnsi="Arial Narrow"/>
          <w:sz w:val="22"/>
        </w:rPr>
        <w:t>dezembro</w:t>
      </w:r>
      <w:r w:rsidRPr="00523393">
        <w:rPr>
          <w:rFonts w:ascii="Arial Narrow" w:hAnsi="Arial Narrow"/>
          <w:sz w:val="22"/>
        </w:rPr>
        <w:t xml:space="preserve"> do corrente ano, dentro das horas normais de expediente.</w:t>
      </w:r>
    </w:p>
    <w:p w14:paraId="3A1DB15B" w14:textId="77777777" w:rsidR="00144545" w:rsidRDefault="00144545" w:rsidP="00144545">
      <w:pPr>
        <w:spacing w:line="276" w:lineRule="auto"/>
        <w:jc w:val="both"/>
        <w:rPr>
          <w:rFonts w:ascii="Arial Narrow" w:hAnsi="Arial Narrow"/>
          <w:b/>
          <w:bCs/>
          <w:sz w:val="22"/>
        </w:rPr>
      </w:pPr>
    </w:p>
    <w:p w14:paraId="2029CBA0" w14:textId="77777777" w:rsidR="00144545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b/>
          <w:bCs/>
          <w:sz w:val="22"/>
        </w:rPr>
        <w:t>O COMPRAN reserva-se no direito de dar sem efeito este concurso, caso o número e a qualidade das candidaturas não satisfazer os objetivos em vista</w:t>
      </w:r>
      <w:r w:rsidRPr="00523393">
        <w:rPr>
          <w:rFonts w:ascii="Arial Narrow" w:hAnsi="Arial Narrow"/>
          <w:sz w:val="22"/>
        </w:rPr>
        <w:t>.</w:t>
      </w:r>
    </w:p>
    <w:p w14:paraId="7E756B40" w14:textId="77777777" w:rsidR="00144545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</w:p>
    <w:p w14:paraId="79A063F1" w14:textId="77777777" w:rsidR="00144545" w:rsidRPr="00FD0F9E" w:rsidRDefault="00144545" w:rsidP="00144545">
      <w:pPr>
        <w:spacing w:line="276" w:lineRule="auto"/>
        <w:jc w:val="both"/>
        <w:rPr>
          <w:rFonts w:ascii="Arial Narrow" w:hAnsi="Arial Narrow"/>
          <w:b/>
          <w:sz w:val="22"/>
        </w:rPr>
      </w:pPr>
      <w:r w:rsidRPr="00FD0F9E">
        <w:rPr>
          <w:rFonts w:ascii="Arial Narrow" w:hAnsi="Arial Narrow"/>
          <w:b/>
          <w:sz w:val="22"/>
        </w:rPr>
        <w:t>O presente concurso é regido pelas diretrizes do recrutamento do pessoal dos Projetos financiados pelo FIDA</w:t>
      </w:r>
    </w:p>
    <w:p w14:paraId="192711C2" w14:textId="77777777" w:rsidR="00144545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</w:p>
    <w:p w14:paraId="0AE10709" w14:textId="62C8D3BD" w:rsidR="00144545" w:rsidRPr="00523393" w:rsidRDefault="00144545" w:rsidP="00144545">
      <w:pPr>
        <w:spacing w:line="276" w:lineRule="auto"/>
        <w:jc w:val="both"/>
        <w:rPr>
          <w:rFonts w:ascii="Arial Narrow" w:hAnsi="Arial Narrow"/>
          <w:sz w:val="22"/>
        </w:rPr>
      </w:pPr>
      <w:r w:rsidRPr="00523393">
        <w:rPr>
          <w:rFonts w:ascii="Arial Narrow" w:hAnsi="Arial Narrow"/>
          <w:sz w:val="22"/>
        </w:rPr>
        <w:t xml:space="preserve">Data de publicação do anúncio: </w:t>
      </w:r>
      <w:r w:rsidR="00544385">
        <w:rPr>
          <w:rFonts w:ascii="Arial Narrow" w:hAnsi="Arial Narrow"/>
          <w:sz w:val="22"/>
        </w:rPr>
        <w:t>01</w:t>
      </w:r>
      <w:r w:rsidRPr="00523393">
        <w:rPr>
          <w:rFonts w:ascii="Arial Narrow" w:hAnsi="Arial Narrow"/>
          <w:sz w:val="22"/>
        </w:rPr>
        <w:t xml:space="preserve"> de </w:t>
      </w:r>
      <w:r w:rsidR="00544385">
        <w:rPr>
          <w:rFonts w:ascii="Arial Narrow" w:hAnsi="Arial Narrow"/>
          <w:sz w:val="22"/>
        </w:rPr>
        <w:t>dezembro</w:t>
      </w:r>
      <w:r w:rsidRPr="00523393">
        <w:rPr>
          <w:rFonts w:ascii="Arial Narrow" w:hAnsi="Arial Narrow"/>
          <w:sz w:val="22"/>
        </w:rPr>
        <w:t xml:space="preserve"> de 202</w:t>
      </w:r>
      <w:r w:rsidR="000156AF">
        <w:rPr>
          <w:rFonts w:ascii="Arial Narrow" w:hAnsi="Arial Narrow"/>
          <w:sz w:val="22"/>
        </w:rPr>
        <w:t>3</w:t>
      </w:r>
      <w:r w:rsidRPr="00523393">
        <w:rPr>
          <w:rFonts w:ascii="Arial Narrow" w:hAnsi="Arial Narrow"/>
          <w:sz w:val="22"/>
        </w:rPr>
        <w:t>.</w:t>
      </w:r>
    </w:p>
    <w:p w14:paraId="41A8B675" w14:textId="006C6CB7" w:rsidR="00C9682D" w:rsidRDefault="00C9682D" w:rsidP="00523393">
      <w:pPr>
        <w:spacing w:line="276" w:lineRule="auto"/>
        <w:jc w:val="both"/>
        <w:rPr>
          <w:rFonts w:ascii="Arial Narrow" w:hAnsi="Arial Narrow"/>
        </w:rPr>
      </w:pPr>
    </w:p>
    <w:p w14:paraId="5A936386" w14:textId="635DEA9D" w:rsidR="00C9682D" w:rsidRDefault="00C9682D" w:rsidP="00523393">
      <w:pPr>
        <w:spacing w:line="276" w:lineRule="auto"/>
        <w:jc w:val="both"/>
        <w:rPr>
          <w:rFonts w:ascii="Arial Narrow" w:hAnsi="Arial Narrow"/>
        </w:rPr>
      </w:pPr>
    </w:p>
    <w:p w14:paraId="13E074C3" w14:textId="24EC218D" w:rsidR="00C9682D" w:rsidRDefault="00C9682D" w:rsidP="00523393">
      <w:pPr>
        <w:spacing w:line="276" w:lineRule="auto"/>
        <w:jc w:val="both"/>
        <w:rPr>
          <w:rFonts w:ascii="Arial Narrow" w:hAnsi="Arial Narrow"/>
        </w:rPr>
      </w:pPr>
    </w:p>
    <w:sectPr w:rsidR="00C9682D" w:rsidSect="00FD0F9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Segoe Condensed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C27BC"/>
    <w:multiLevelType w:val="hybridMultilevel"/>
    <w:tmpl w:val="0F90807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14BD6"/>
    <w:multiLevelType w:val="hybridMultilevel"/>
    <w:tmpl w:val="08BC5C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219AD"/>
    <w:multiLevelType w:val="hybridMultilevel"/>
    <w:tmpl w:val="43CA089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C36E1"/>
    <w:multiLevelType w:val="hybridMultilevel"/>
    <w:tmpl w:val="29D2D164"/>
    <w:lvl w:ilvl="0" w:tplc="75B07E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86445B5"/>
    <w:multiLevelType w:val="hybridMultilevel"/>
    <w:tmpl w:val="E53E1DA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F58D2"/>
    <w:multiLevelType w:val="hybridMultilevel"/>
    <w:tmpl w:val="7168125E"/>
    <w:lvl w:ilvl="0" w:tplc="6C3E167A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94CAF"/>
    <w:multiLevelType w:val="hybridMultilevel"/>
    <w:tmpl w:val="29D2D164"/>
    <w:lvl w:ilvl="0" w:tplc="FFFFFFFF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78F0553B"/>
    <w:multiLevelType w:val="hybridMultilevel"/>
    <w:tmpl w:val="8A009F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95AA5"/>
    <w:multiLevelType w:val="hybridMultilevel"/>
    <w:tmpl w:val="49CA3B6A"/>
    <w:lvl w:ilvl="0" w:tplc="75B07E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23681655">
    <w:abstractNumId w:val="0"/>
  </w:num>
  <w:num w:numId="2" w16cid:durableId="910652549">
    <w:abstractNumId w:val="4"/>
  </w:num>
  <w:num w:numId="3" w16cid:durableId="1055935388">
    <w:abstractNumId w:val="5"/>
  </w:num>
  <w:num w:numId="4" w16cid:durableId="1215310296">
    <w:abstractNumId w:val="8"/>
  </w:num>
  <w:num w:numId="5" w16cid:durableId="536896665">
    <w:abstractNumId w:val="3"/>
  </w:num>
  <w:num w:numId="6" w16cid:durableId="647900242">
    <w:abstractNumId w:val="7"/>
  </w:num>
  <w:num w:numId="7" w16cid:durableId="66736168">
    <w:abstractNumId w:val="2"/>
  </w:num>
  <w:num w:numId="8" w16cid:durableId="306278719">
    <w:abstractNumId w:val="1"/>
  </w:num>
  <w:num w:numId="9" w16cid:durableId="583998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31"/>
    <w:rsid w:val="000156AF"/>
    <w:rsid w:val="00073D57"/>
    <w:rsid w:val="00101292"/>
    <w:rsid w:val="00110FAB"/>
    <w:rsid w:val="001213C0"/>
    <w:rsid w:val="0012229C"/>
    <w:rsid w:val="00144545"/>
    <w:rsid w:val="0018299F"/>
    <w:rsid w:val="00197208"/>
    <w:rsid w:val="001A2ECB"/>
    <w:rsid w:val="00205EAB"/>
    <w:rsid w:val="00225028"/>
    <w:rsid w:val="0026633E"/>
    <w:rsid w:val="002740DC"/>
    <w:rsid w:val="002C70E7"/>
    <w:rsid w:val="002E4D0C"/>
    <w:rsid w:val="00305195"/>
    <w:rsid w:val="00373D53"/>
    <w:rsid w:val="00394D0F"/>
    <w:rsid w:val="003C3537"/>
    <w:rsid w:val="00404668"/>
    <w:rsid w:val="004050A7"/>
    <w:rsid w:val="00407344"/>
    <w:rsid w:val="004164A2"/>
    <w:rsid w:val="00455754"/>
    <w:rsid w:val="00492A36"/>
    <w:rsid w:val="004A3EFB"/>
    <w:rsid w:val="004E4B87"/>
    <w:rsid w:val="00523393"/>
    <w:rsid w:val="0052713D"/>
    <w:rsid w:val="00541ECE"/>
    <w:rsid w:val="00544385"/>
    <w:rsid w:val="00556455"/>
    <w:rsid w:val="00564CD3"/>
    <w:rsid w:val="005708A6"/>
    <w:rsid w:val="005935DF"/>
    <w:rsid w:val="005C697F"/>
    <w:rsid w:val="0067318F"/>
    <w:rsid w:val="00675641"/>
    <w:rsid w:val="006D6902"/>
    <w:rsid w:val="006F207F"/>
    <w:rsid w:val="00755E86"/>
    <w:rsid w:val="00766B87"/>
    <w:rsid w:val="007842C6"/>
    <w:rsid w:val="007932DE"/>
    <w:rsid w:val="007A4C15"/>
    <w:rsid w:val="007B485F"/>
    <w:rsid w:val="007C68F3"/>
    <w:rsid w:val="008005AE"/>
    <w:rsid w:val="008260B3"/>
    <w:rsid w:val="00852CE4"/>
    <w:rsid w:val="00875874"/>
    <w:rsid w:val="00892553"/>
    <w:rsid w:val="008A6221"/>
    <w:rsid w:val="008B4553"/>
    <w:rsid w:val="008D600D"/>
    <w:rsid w:val="008E4191"/>
    <w:rsid w:val="0091342B"/>
    <w:rsid w:val="00955339"/>
    <w:rsid w:val="0096753E"/>
    <w:rsid w:val="0099464E"/>
    <w:rsid w:val="009C6EF1"/>
    <w:rsid w:val="009D2428"/>
    <w:rsid w:val="009D2952"/>
    <w:rsid w:val="009E569D"/>
    <w:rsid w:val="00A01B95"/>
    <w:rsid w:val="00A147DD"/>
    <w:rsid w:val="00A363F7"/>
    <w:rsid w:val="00A574A7"/>
    <w:rsid w:val="00A60BC5"/>
    <w:rsid w:val="00A64E0F"/>
    <w:rsid w:val="00AD46CD"/>
    <w:rsid w:val="00AD46F1"/>
    <w:rsid w:val="00AE3524"/>
    <w:rsid w:val="00B12C82"/>
    <w:rsid w:val="00B37771"/>
    <w:rsid w:val="00B37FDD"/>
    <w:rsid w:val="00B51035"/>
    <w:rsid w:val="00BB4980"/>
    <w:rsid w:val="00C148D0"/>
    <w:rsid w:val="00C3754F"/>
    <w:rsid w:val="00C43983"/>
    <w:rsid w:val="00C60ED9"/>
    <w:rsid w:val="00C8105D"/>
    <w:rsid w:val="00C9682D"/>
    <w:rsid w:val="00CE14A4"/>
    <w:rsid w:val="00D0160E"/>
    <w:rsid w:val="00D14B5C"/>
    <w:rsid w:val="00D22724"/>
    <w:rsid w:val="00D24274"/>
    <w:rsid w:val="00D9259A"/>
    <w:rsid w:val="00D97519"/>
    <w:rsid w:val="00DB1889"/>
    <w:rsid w:val="00DF2D4E"/>
    <w:rsid w:val="00E0429E"/>
    <w:rsid w:val="00E066A4"/>
    <w:rsid w:val="00E57C15"/>
    <w:rsid w:val="00E62892"/>
    <w:rsid w:val="00EA70A4"/>
    <w:rsid w:val="00ED7F50"/>
    <w:rsid w:val="00FB6706"/>
    <w:rsid w:val="00FC70AA"/>
    <w:rsid w:val="00FD0F9E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DE3C"/>
  <w15:docId w15:val="{E00CCA05-79E2-4E8C-A2C4-7347C96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CD"/>
    <w:rPr>
      <w:rFonts w:ascii="Times New Roman" w:eastAsia="Times New Roman" w:hAnsi="Times New Roman"/>
      <w:sz w:val="24"/>
      <w:szCs w:val="24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6B8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2740DC"/>
    <w:rPr>
      <w:color w:val="0000FF"/>
      <w:u w:val="single"/>
    </w:rPr>
  </w:style>
  <w:style w:type="character" w:customStyle="1" w:styleId="Bodytext4">
    <w:name w:val="Body text (4)_"/>
    <w:basedOn w:val="Tipodeletrapredefinidodopargrafo"/>
    <w:link w:val="Bodytext40"/>
    <w:rsid w:val="00541ECE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41ECE"/>
    <w:pPr>
      <w:widowControl w:val="0"/>
      <w:shd w:val="clear" w:color="auto" w:fill="FFFFFF"/>
      <w:spacing w:after="2520" w:line="245" w:lineRule="exact"/>
      <w:ind w:hanging="640"/>
      <w:jc w:val="both"/>
    </w:pPr>
    <w:rPr>
      <w:rFonts w:ascii="Verdana" w:eastAsia="Verdana" w:hAnsi="Verdana" w:cs="Verdana"/>
      <w:sz w:val="19"/>
      <w:szCs w:val="19"/>
      <w:lang w:val="en-GB" w:eastAsia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A70A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70A4"/>
    <w:rPr>
      <w:rFonts w:ascii="Segoe UI" w:eastAsia="Times New Roman" w:hAnsi="Segoe UI" w:cs="Segoe UI"/>
      <w:sz w:val="18"/>
      <w:szCs w:val="18"/>
      <w:lang w:val="pt-PT" w:eastAsia="pt-PT"/>
    </w:rPr>
  </w:style>
  <w:style w:type="character" w:styleId="nfase">
    <w:name w:val="Emphasis"/>
    <w:basedOn w:val="Tipodeletrapredefinidodopargrafo"/>
    <w:uiPriority w:val="20"/>
    <w:qFormat/>
    <w:rsid w:val="00E57C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2455</CharactersWithSpaces>
  <SharedDoc>false</SharedDoc>
  <HLinks>
    <vt:vector size="12" baseType="variant">
      <vt:variant>
        <vt:i4>7602193</vt:i4>
      </vt:variant>
      <vt:variant>
        <vt:i4>3</vt:i4>
      </vt:variant>
      <vt:variant>
        <vt:i4>0</vt:i4>
      </vt:variant>
      <vt:variant>
        <vt:i4>5</vt:i4>
      </vt:variant>
      <vt:variant>
        <vt:lpwstr>mailto:pagef.stp@gmail.com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http://www.min-financas.st/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Ceutónia Lima</dc:creator>
  <cp:lastModifiedBy>Abel Veiga</cp:lastModifiedBy>
  <cp:revision>2</cp:revision>
  <cp:lastPrinted>2023-12-01T16:50:00Z</cp:lastPrinted>
  <dcterms:created xsi:type="dcterms:W3CDTF">2023-12-01T18:33:00Z</dcterms:created>
  <dcterms:modified xsi:type="dcterms:W3CDTF">2023-12-01T18:33:00Z</dcterms:modified>
</cp:coreProperties>
</file>