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770B" w14:textId="275EBBCB" w:rsidR="0045389C" w:rsidRPr="0045389C" w:rsidRDefault="005B025D" w:rsidP="0045389C">
      <w:pPr>
        <w:rPr>
          <w:rFonts w:ascii="Arial Narrow" w:hAnsi="Arial Narrow"/>
        </w:rPr>
      </w:pPr>
      <w:r w:rsidRPr="0045389C">
        <w:rPr>
          <w:rFonts w:ascii="Arial Narrow" w:hAnsi="Arial Narrow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6BDDA72" wp14:editId="43D66262">
            <wp:simplePos x="0" y="0"/>
            <wp:positionH relativeFrom="margin">
              <wp:align>right</wp:align>
            </wp:positionH>
            <wp:positionV relativeFrom="margin">
              <wp:posOffset>28575</wp:posOffset>
            </wp:positionV>
            <wp:extent cx="543560" cy="864870"/>
            <wp:effectExtent l="0" t="0" r="8890" b="0"/>
            <wp:wrapSquare wrapText="bothSides"/>
            <wp:docPr id="2" name="Image 1" descr="UNDP_Frenc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DP_French_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4012" b="29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97" cy="86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89C" w:rsidRPr="0045389C">
        <w:rPr>
          <w:rFonts w:ascii="Arial Narrow" w:hAnsi="Arial Narrow"/>
          <w:noProof/>
          <w:lang w:val="fr-FR" w:eastAsia="fr-FR"/>
        </w:rPr>
        <w:drawing>
          <wp:inline distT="0" distB="0" distL="0" distR="0" wp14:anchorId="4C9B3047" wp14:editId="7897E875">
            <wp:extent cx="3443605" cy="197485"/>
            <wp:effectExtent l="19050" t="0" r="4445" b="0"/>
            <wp:docPr id="1" name="Image 4" descr="Screen shot 2011-11-21 a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Screen shot 2011-11-21 at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1FBA76" w14:textId="6AA06C11" w:rsidR="0045389C" w:rsidRPr="0045389C" w:rsidRDefault="0045389C" w:rsidP="0045389C">
      <w:pPr>
        <w:rPr>
          <w:rFonts w:ascii="Arial Narrow" w:hAnsi="Arial Narrow"/>
        </w:rPr>
      </w:pPr>
    </w:p>
    <w:p w14:paraId="4C41160F" w14:textId="77777777" w:rsidR="0045389C" w:rsidRPr="0045389C" w:rsidRDefault="0045389C" w:rsidP="0045389C">
      <w:pPr>
        <w:widowControl/>
        <w:overflowPunct/>
        <w:adjustRightInd/>
        <w:rPr>
          <w:rFonts w:ascii="Arial Narrow" w:hAnsi="Arial Narrow" w:cs="Calibri"/>
          <w:b/>
          <w:u w:val="single"/>
          <w:lang w:val="fr-FR"/>
        </w:rPr>
      </w:pPr>
    </w:p>
    <w:p w14:paraId="77F82B71" w14:textId="77777777" w:rsidR="0045389C" w:rsidRPr="0045389C" w:rsidRDefault="0045389C" w:rsidP="0045389C">
      <w:pPr>
        <w:widowControl/>
        <w:overflowPunct/>
        <w:adjustRightInd/>
        <w:rPr>
          <w:rFonts w:ascii="Arial Narrow" w:hAnsi="Arial Narrow" w:cs="Calibri"/>
          <w:b/>
          <w:u w:val="single"/>
          <w:lang w:val="fr-FR"/>
        </w:rPr>
      </w:pPr>
    </w:p>
    <w:p w14:paraId="06A780C5" w14:textId="77777777" w:rsidR="0045389C" w:rsidRPr="0045389C" w:rsidRDefault="0045389C" w:rsidP="0045389C">
      <w:pPr>
        <w:widowControl/>
        <w:overflowPunct/>
        <w:adjustRightInd/>
        <w:rPr>
          <w:rFonts w:ascii="Arial Narrow" w:hAnsi="Arial Narrow" w:cs="Calibri"/>
          <w:b/>
          <w:u w:val="single"/>
          <w:lang w:val="fr-FR"/>
        </w:rPr>
      </w:pPr>
    </w:p>
    <w:p w14:paraId="6303BCA3" w14:textId="77777777" w:rsidR="0045389C" w:rsidRPr="0045389C" w:rsidRDefault="0045389C" w:rsidP="0045389C">
      <w:pPr>
        <w:widowControl/>
        <w:overflowPunct/>
        <w:adjustRightInd/>
        <w:rPr>
          <w:rFonts w:ascii="Arial Narrow" w:hAnsi="Arial Narrow" w:cs="Calibri"/>
          <w:b/>
          <w:u w:val="single"/>
          <w:lang w:val="fr-FR"/>
        </w:rPr>
      </w:pPr>
    </w:p>
    <w:p w14:paraId="54307A8C" w14:textId="77777777" w:rsidR="00882E2C" w:rsidRDefault="00882E2C" w:rsidP="00882E2C">
      <w:pPr>
        <w:pStyle w:val="Memoheading"/>
        <w:jc w:val="both"/>
        <w:rPr>
          <w:rFonts w:ascii="Myriad Pro" w:hAnsi="Myriad Pro"/>
          <w:noProof w:val="0"/>
          <w:sz w:val="24"/>
          <w:szCs w:val="24"/>
          <w:lang w:val="fr-FR"/>
        </w:rPr>
      </w:pPr>
    </w:p>
    <w:p w14:paraId="62DA2F63" w14:textId="77777777" w:rsidR="0055153B" w:rsidRPr="00594457" w:rsidRDefault="0055153B" w:rsidP="00594457">
      <w:pPr>
        <w:ind w:firstLine="708"/>
        <w:jc w:val="center"/>
        <w:rPr>
          <w:b/>
          <w:bCs/>
          <w:sz w:val="28"/>
          <w:szCs w:val="28"/>
          <w:lang w:val="fr-FR"/>
        </w:rPr>
      </w:pPr>
      <w:r w:rsidRPr="00594457">
        <w:rPr>
          <w:b/>
          <w:bCs/>
          <w:sz w:val="28"/>
          <w:szCs w:val="28"/>
          <w:lang w:val="fr-FR"/>
        </w:rPr>
        <w:t>AVIS DE PUBLICATION</w:t>
      </w:r>
    </w:p>
    <w:p w14:paraId="6758E3B2" w14:textId="6866CC42" w:rsidR="0055153B" w:rsidRPr="00594457" w:rsidRDefault="0055153B" w:rsidP="00594457">
      <w:pPr>
        <w:jc w:val="center"/>
        <w:rPr>
          <w:b/>
          <w:bCs/>
          <w:sz w:val="28"/>
          <w:szCs w:val="28"/>
          <w:lang w:val="fr-FR"/>
        </w:rPr>
      </w:pPr>
      <w:r w:rsidRPr="00594457">
        <w:rPr>
          <w:b/>
          <w:bCs/>
          <w:sz w:val="28"/>
          <w:szCs w:val="28"/>
          <w:lang w:val="fr-FR"/>
        </w:rPr>
        <w:t xml:space="preserve">POUR </w:t>
      </w:r>
      <w:r w:rsidR="00D81B0D" w:rsidRPr="00594457">
        <w:rPr>
          <w:b/>
          <w:bCs/>
          <w:sz w:val="28"/>
          <w:szCs w:val="28"/>
          <w:lang w:val="fr-FR"/>
        </w:rPr>
        <w:t>L’APPROPRIATION DES FOURNISSEURS DU PNUD A SA NOUVELLE PLATEFORME DE PASSATION DES</w:t>
      </w:r>
      <w:r w:rsidR="00594457" w:rsidRPr="00594457">
        <w:rPr>
          <w:b/>
          <w:bCs/>
          <w:sz w:val="28"/>
          <w:szCs w:val="28"/>
          <w:lang w:val="fr-FR"/>
        </w:rPr>
        <w:t xml:space="preserve"> </w:t>
      </w:r>
      <w:r w:rsidR="00D81B0D" w:rsidRPr="00594457">
        <w:rPr>
          <w:b/>
          <w:bCs/>
          <w:sz w:val="28"/>
          <w:szCs w:val="28"/>
          <w:lang w:val="fr-FR"/>
        </w:rPr>
        <w:t>MARCHES</w:t>
      </w:r>
    </w:p>
    <w:p w14:paraId="7AC92C9D" w14:textId="77777777" w:rsidR="0055153B" w:rsidRPr="005F12F5" w:rsidRDefault="0055153B" w:rsidP="00EF7387">
      <w:pPr>
        <w:rPr>
          <w:b/>
          <w:bCs/>
          <w:sz w:val="28"/>
          <w:szCs w:val="28"/>
          <w:lang w:val="fr-FR"/>
        </w:rPr>
      </w:pPr>
    </w:p>
    <w:p w14:paraId="6D8E6306" w14:textId="77777777" w:rsidR="00922553" w:rsidRPr="00922553" w:rsidRDefault="00922553" w:rsidP="00922553">
      <w:pPr>
        <w:pStyle w:val="NormalWeb"/>
        <w:rPr>
          <w:lang w:val="fr-FR"/>
        </w:rPr>
      </w:pPr>
      <w:r w:rsidRPr="00922553">
        <w:rPr>
          <w:lang w:val="fr-FR"/>
        </w:rPr>
        <w:t xml:space="preserve">En avril 2022, le </w:t>
      </w:r>
      <w:r w:rsidRPr="00922553">
        <w:rPr>
          <w:rStyle w:val="whitespace-normal"/>
          <w:lang w:val="fr-FR"/>
        </w:rPr>
        <w:t>Programme des Nations Unies pour le Développement</w:t>
      </w:r>
      <w:r w:rsidRPr="00922553">
        <w:rPr>
          <w:lang w:val="fr-FR"/>
        </w:rPr>
        <w:t xml:space="preserve"> (PNUD) a lancé une opération de mise à jour des profils fournisseurs, accompagnée de sessions de formation sur l’appropriation de sa plateforme de gestion des achats, Quantum.</w:t>
      </w:r>
    </w:p>
    <w:p w14:paraId="0A79D931" w14:textId="77777777" w:rsidR="00922553" w:rsidRPr="00922553" w:rsidRDefault="00922553" w:rsidP="00922553">
      <w:pPr>
        <w:pStyle w:val="NormalWeb"/>
        <w:rPr>
          <w:lang w:val="fr-FR"/>
        </w:rPr>
      </w:pPr>
      <w:r w:rsidRPr="00922553">
        <w:rPr>
          <w:lang w:val="fr-FR"/>
        </w:rPr>
        <w:t>Dans le cadre de sa volonté de renforcer les capacités des prestataires locaux et d’encourager leur participation active aux appels d’offres, le PNUD organise des sessions de formation à l’intention des opérateurs du secteur privé. Ces formations portent sur l’utilisation de la plateforme Quantum ainsi que sur les capacités techniques et administratives requises pour accéder aux opportunités d’affaires à São Tomé.</w:t>
      </w:r>
    </w:p>
    <w:p w14:paraId="7F8DD196" w14:textId="77777777" w:rsidR="00922553" w:rsidRPr="00922553" w:rsidRDefault="00922553" w:rsidP="00922553">
      <w:pPr>
        <w:pStyle w:val="NormalWeb"/>
        <w:rPr>
          <w:lang w:val="fr-FR"/>
        </w:rPr>
      </w:pPr>
      <w:r w:rsidRPr="00922553">
        <w:rPr>
          <w:lang w:val="fr-FR"/>
        </w:rPr>
        <w:t xml:space="preserve">À cet effet, le PNUD invite tous les fournisseurs de biens, travaux et/ou services exerçant à São Tomé à se présenter dans ses locaux afin de s’inscrire et de bénéficier des formations prévues </w:t>
      </w:r>
      <w:r w:rsidRPr="004A3FBE">
        <w:rPr>
          <w:b/>
          <w:bCs/>
          <w:lang w:val="fr-FR"/>
        </w:rPr>
        <w:t>le vendredi 06 mars à São Tomé</w:t>
      </w:r>
      <w:r w:rsidRPr="00922553">
        <w:rPr>
          <w:lang w:val="fr-FR"/>
        </w:rPr>
        <w:t>, selon les horaires ci-dessous :</w:t>
      </w:r>
    </w:p>
    <w:p w14:paraId="4A56A59C" w14:textId="2AC17987" w:rsidR="00941D6F" w:rsidRPr="004A3FBE" w:rsidRDefault="00941D6F" w:rsidP="0093054F">
      <w:pPr>
        <w:pStyle w:val="Memoheading"/>
        <w:ind w:firstLine="720"/>
        <w:jc w:val="center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</w:pPr>
      <w:r w:rsidRPr="004A3FBE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  <w:t xml:space="preserve">HORAIRE </w:t>
      </w:r>
    </w:p>
    <w:p w14:paraId="2BBAB2D1" w14:textId="77777777" w:rsidR="0093054F" w:rsidRPr="004A3FBE" w:rsidRDefault="0093054F" w:rsidP="00941D6F">
      <w:pPr>
        <w:pStyle w:val="Memoheading"/>
        <w:ind w:firstLine="720"/>
        <w:jc w:val="center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</w:pPr>
    </w:p>
    <w:p w14:paraId="4AC80098" w14:textId="4D877B1E" w:rsidR="002B72D8" w:rsidRPr="00E0096F" w:rsidRDefault="0055153B" w:rsidP="004A3FBE">
      <w:pPr>
        <w:pStyle w:val="Memoheading"/>
        <w:ind w:left="3528"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</w:pPr>
      <w:r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>VENDREDI</w:t>
      </w:r>
      <w:r w:rsidR="004A3FBE"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>, 06 mars 2026</w:t>
      </w:r>
      <w:r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 xml:space="preserve"> : De </w:t>
      </w:r>
      <w:r w:rsidR="00DD2735"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>09</w:t>
      </w:r>
      <w:r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>H</w:t>
      </w:r>
      <w:r w:rsidR="00DD2735"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>45</w:t>
      </w:r>
      <w:r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 xml:space="preserve"> à 1</w:t>
      </w:r>
      <w:r w:rsidR="00DD2735"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>2</w:t>
      </w:r>
      <w:r w:rsidRPr="00AF4C24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>H</w:t>
      </w:r>
      <w:r w:rsidRPr="00E0096F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 xml:space="preserve"> </w:t>
      </w:r>
    </w:p>
    <w:p w14:paraId="1A5562DE" w14:textId="77777777" w:rsidR="00941D6F" w:rsidRPr="004A3FBE" w:rsidRDefault="00941D6F" w:rsidP="0055153B">
      <w:pPr>
        <w:pStyle w:val="Memoheading"/>
        <w:ind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</w:pPr>
    </w:p>
    <w:p w14:paraId="6599B481" w14:textId="22E6528A" w:rsidR="0093054F" w:rsidRPr="00A56D1B" w:rsidRDefault="0028558B" w:rsidP="0028558B">
      <w:pPr>
        <w:pStyle w:val="Memoheading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</w:pPr>
      <w:r w:rsidRPr="00A56D1B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>Les fournisseurs qui ne peuvent pas assister à la formation en personne peuvent accéder à la session via le lien fourni ci-dessous.</w:t>
      </w:r>
    </w:p>
    <w:p w14:paraId="7324182E" w14:textId="77777777" w:rsidR="0028558B" w:rsidRDefault="0028558B" w:rsidP="0028558B">
      <w:pPr>
        <w:pStyle w:val="Memoheading"/>
        <w:jc w:val="both"/>
        <w:rPr>
          <w:rFonts w:asciiTheme="minorHAnsi" w:hAnsiTheme="minorHAnsi" w:cstheme="minorHAnsi"/>
          <w:noProof w:val="0"/>
          <w:sz w:val="24"/>
          <w:szCs w:val="24"/>
          <w:lang w:val="fr-FR"/>
        </w:rPr>
      </w:pPr>
    </w:p>
    <w:p w14:paraId="6CD5268B" w14:textId="77777777" w:rsidR="00A56D1B" w:rsidRPr="002975EF" w:rsidRDefault="00A56D1B" w:rsidP="00A56D1B">
      <w:pPr>
        <w:pStyle w:val="Memoheading"/>
        <w:rPr>
          <w:rFonts w:asciiTheme="minorHAnsi" w:hAnsiTheme="minorHAnsi" w:cstheme="minorHAnsi"/>
          <w:b/>
          <w:bCs/>
          <w:noProof w:val="0"/>
          <w:sz w:val="24"/>
          <w:szCs w:val="24"/>
          <w:lang w:val="en"/>
        </w:rPr>
      </w:pPr>
      <w:r w:rsidRPr="002975EF">
        <w:rPr>
          <w:rFonts w:asciiTheme="minorHAnsi" w:hAnsiTheme="minorHAnsi" w:cstheme="minorHAnsi"/>
          <w:b/>
          <w:bCs/>
          <w:noProof w:val="0"/>
          <w:sz w:val="24"/>
          <w:szCs w:val="24"/>
          <w:lang w:val="en"/>
        </w:rPr>
        <w:t>Microsoft Teams meeting</w:t>
      </w:r>
    </w:p>
    <w:p w14:paraId="4834819E" w14:textId="77777777" w:rsidR="00A56D1B" w:rsidRPr="002975EF" w:rsidRDefault="00A56D1B" w:rsidP="00A56D1B">
      <w:pPr>
        <w:pStyle w:val="Memoheading"/>
        <w:rPr>
          <w:rFonts w:asciiTheme="minorHAnsi" w:hAnsiTheme="minorHAnsi" w:cstheme="minorHAnsi"/>
        </w:rPr>
      </w:pPr>
      <w:r w:rsidRPr="002975EF">
        <w:rPr>
          <w:rFonts w:asciiTheme="minorHAnsi" w:hAnsiTheme="minorHAnsi" w:cstheme="minorHAnsi"/>
          <w:b/>
          <w:bCs/>
        </w:rPr>
        <w:t>Join: </w:t>
      </w:r>
      <w:hyperlink r:id="rId9" w:tgtFrame="_blank" w:tooltip="https://teams.microsoft.com/meet/32480431895856?p=r8bupmipblodtkwrhv" w:history="1">
        <w:r w:rsidRPr="002975EF">
          <w:rPr>
            <w:rStyle w:val="Hiperligao"/>
            <w:rFonts w:asciiTheme="minorHAnsi" w:hAnsiTheme="minorHAnsi" w:cstheme="minorHAnsi"/>
          </w:rPr>
          <w:t>https://teams.microsoft.com/meet/32480431895856?p=r8BUpMIPBLodTkwRHV</w:t>
        </w:r>
      </w:hyperlink>
    </w:p>
    <w:p w14:paraId="215D67D6" w14:textId="77777777" w:rsidR="00A56D1B" w:rsidRPr="002975EF" w:rsidRDefault="00A56D1B" w:rsidP="00A56D1B">
      <w:pPr>
        <w:pStyle w:val="Memoheading"/>
        <w:rPr>
          <w:rFonts w:asciiTheme="minorHAnsi" w:hAnsiTheme="minorHAnsi" w:cstheme="minorHAnsi"/>
        </w:rPr>
      </w:pPr>
      <w:r w:rsidRPr="002975EF">
        <w:rPr>
          <w:rFonts w:asciiTheme="minorHAnsi" w:hAnsiTheme="minorHAnsi" w:cstheme="minorHAnsi"/>
        </w:rPr>
        <w:t>Meeting ID: 324 804 318 958 56</w:t>
      </w:r>
    </w:p>
    <w:p w14:paraId="176543A1" w14:textId="77777777" w:rsidR="00A56D1B" w:rsidRPr="002975EF" w:rsidRDefault="00A56D1B" w:rsidP="00A56D1B">
      <w:pPr>
        <w:pStyle w:val="Memoheading"/>
        <w:rPr>
          <w:rFonts w:asciiTheme="minorHAnsi" w:hAnsiTheme="minorHAnsi" w:cstheme="minorHAnsi"/>
        </w:rPr>
      </w:pPr>
      <w:r w:rsidRPr="002975EF">
        <w:rPr>
          <w:rFonts w:asciiTheme="minorHAnsi" w:hAnsiTheme="minorHAnsi" w:cstheme="minorHAnsi"/>
        </w:rPr>
        <w:t>Passcode: cf3aa6wW</w:t>
      </w:r>
    </w:p>
    <w:p w14:paraId="0AF0D281" w14:textId="77777777" w:rsidR="0028558B" w:rsidRDefault="0028558B" w:rsidP="0028558B">
      <w:pPr>
        <w:pStyle w:val="Memoheading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</w:pPr>
    </w:p>
    <w:p w14:paraId="45C3F405" w14:textId="77777777" w:rsidR="0028558B" w:rsidRPr="004A3FBE" w:rsidRDefault="0028558B" w:rsidP="0028558B">
      <w:pPr>
        <w:pStyle w:val="Memoheading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</w:pPr>
    </w:p>
    <w:p w14:paraId="2325E285" w14:textId="011E2F6A" w:rsidR="00594457" w:rsidRPr="004A3FBE" w:rsidRDefault="00941D6F" w:rsidP="0093054F">
      <w:pPr>
        <w:pStyle w:val="Memoheading"/>
        <w:ind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</w:pPr>
      <w:r w:rsidRPr="004A3FBE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ab/>
      </w:r>
      <w:r w:rsidRPr="004A3FBE">
        <w:rPr>
          <w:rFonts w:asciiTheme="minorHAnsi" w:hAnsiTheme="minorHAnsi" w:cstheme="minorHAnsi"/>
          <w:b/>
          <w:bCs/>
          <w:noProof w:val="0"/>
          <w:sz w:val="24"/>
          <w:szCs w:val="24"/>
          <w:lang w:val="fr-FR"/>
        </w:rPr>
        <w:tab/>
      </w:r>
      <w:r w:rsidR="0093054F" w:rsidRPr="004A3FBE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  <w:t>INFORMATIONS IMPORTANTES</w:t>
      </w:r>
      <w:r w:rsidR="00594457" w:rsidRPr="004A3FBE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  <w:t xml:space="preserve"> </w:t>
      </w:r>
    </w:p>
    <w:p w14:paraId="61E5D8E5" w14:textId="77777777" w:rsidR="0093054F" w:rsidRPr="004A3FBE" w:rsidRDefault="0093054F" w:rsidP="0093054F">
      <w:pPr>
        <w:pStyle w:val="Memoheading"/>
        <w:ind w:firstLine="72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</w:pPr>
    </w:p>
    <w:p w14:paraId="32540BE5" w14:textId="4B7563E6" w:rsidR="00594457" w:rsidRPr="004A3FBE" w:rsidRDefault="00594457" w:rsidP="0093054F">
      <w:pPr>
        <w:pStyle w:val="Memoheading"/>
        <w:numPr>
          <w:ilvl w:val="0"/>
          <w:numId w:val="9"/>
        </w:numPr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</w:pPr>
      <w:r w:rsidRPr="004A3FBE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  <w:t>Le nombre maximum de participants par entreprise est de deux (02) personnes.</w:t>
      </w:r>
    </w:p>
    <w:p w14:paraId="45BFDA36" w14:textId="36568A93" w:rsidR="00594457" w:rsidRPr="004A3FBE" w:rsidRDefault="00594457" w:rsidP="00594457">
      <w:pPr>
        <w:pStyle w:val="Memoheading"/>
        <w:numPr>
          <w:ilvl w:val="0"/>
          <w:numId w:val="9"/>
        </w:numPr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</w:pPr>
      <w:r w:rsidRPr="004A3FBE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  <w:t xml:space="preserve">Se munir </w:t>
      </w:r>
      <w:r w:rsidR="005C1A39" w:rsidRPr="004A3FBE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  <w:t xml:space="preserve">obligatoirement </w:t>
      </w:r>
      <w:r w:rsidRPr="004A3FBE"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  <w:t>d’un ordinateur portable et d’une connexion Internet. </w:t>
      </w:r>
    </w:p>
    <w:p w14:paraId="4823C086" w14:textId="77777777" w:rsidR="00594457" w:rsidRPr="004A3FBE" w:rsidRDefault="00594457" w:rsidP="00594457">
      <w:pPr>
        <w:pStyle w:val="Memoheading"/>
        <w:rPr>
          <w:rFonts w:asciiTheme="minorHAnsi" w:hAnsiTheme="minorHAnsi" w:cstheme="minorHAnsi"/>
          <w:b/>
          <w:bCs/>
          <w:noProof w:val="0"/>
          <w:sz w:val="24"/>
          <w:szCs w:val="24"/>
          <w:u w:val="single"/>
          <w:lang w:val="fr-FR"/>
        </w:rPr>
      </w:pPr>
    </w:p>
    <w:p w14:paraId="1D54742D" w14:textId="43D4B35F" w:rsidR="0055153B" w:rsidRPr="004A3FBE" w:rsidRDefault="0055153B" w:rsidP="0093054F">
      <w:pPr>
        <w:pStyle w:val="Memoheading"/>
        <w:ind w:left="708" w:firstLine="12"/>
        <w:jc w:val="both"/>
        <w:rPr>
          <w:rFonts w:asciiTheme="minorHAnsi" w:hAnsiTheme="minorHAnsi" w:cstheme="minorHAnsi"/>
          <w:noProof w:val="0"/>
          <w:sz w:val="24"/>
          <w:szCs w:val="24"/>
          <w:lang w:val="fr-FR"/>
        </w:rPr>
      </w:pPr>
      <w:r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>Pour toute information</w:t>
      </w:r>
      <w:r w:rsidR="002B72D8"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 xml:space="preserve"> complémentaire</w:t>
      </w:r>
      <w:r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 xml:space="preserve">, veuillez </w:t>
      </w:r>
      <w:r w:rsidR="00941D6F"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 xml:space="preserve">contacter la boite </w:t>
      </w:r>
      <w:proofErr w:type="gramStart"/>
      <w:r w:rsidR="00941D6F"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>email</w:t>
      </w:r>
      <w:proofErr w:type="gramEnd"/>
      <w:r w:rsidR="00941D6F"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 xml:space="preserve"> suivante : </w:t>
      </w:r>
      <w:r w:rsidR="0093054F"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 xml:space="preserve">BUREAU DE </w:t>
      </w:r>
      <w:r w:rsidR="00DD2735"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>SAO TOME</w:t>
      </w:r>
      <w:r w:rsidR="0093054F"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ab/>
        <w:t>:</w:t>
      </w:r>
      <w:r w:rsidR="00AF4C24">
        <w:rPr>
          <w:rFonts w:asciiTheme="minorHAnsi" w:hAnsiTheme="minorHAnsi" w:cstheme="minorHAnsi"/>
          <w:noProof w:val="0"/>
          <w:sz w:val="24"/>
          <w:szCs w:val="24"/>
          <w:lang w:val="fr-FR"/>
        </w:rPr>
        <w:t xml:space="preserve"> procurement.st@undp.org</w:t>
      </w:r>
    </w:p>
    <w:p w14:paraId="0FA501A8" w14:textId="77777777" w:rsidR="0093054F" w:rsidRPr="004A3FBE" w:rsidRDefault="0093054F" w:rsidP="0055153B">
      <w:pPr>
        <w:pStyle w:val="Memoheading"/>
        <w:ind w:firstLine="720"/>
        <w:jc w:val="both"/>
        <w:rPr>
          <w:rFonts w:asciiTheme="minorHAnsi" w:hAnsiTheme="minorHAnsi" w:cstheme="minorHAnsi"/>
          <w:noProof w:val="0"/>
          <w:sz w:val="24"/>
          <w:szCs w:val="24"/>
          <w:lang w:val="fr-FR"/>
        </w:rPr>
      </w:pPr>
    </w:p>
    <w:p w14:paraId="718CE8F7" w14:textId="77777777" w:rsidR="0093054F" w:rsidRPr="004A3FBE" w:rsidRDefault="0093054F" w:rsidP="0055153B">
      <w:pPr>
        <w:pStyle w:val="Memoheading"/>
        <w:ind w:firstLine="720"/>
        <w:jc w:val="both"/>
        <w:rPr>
          <w:rFonts w:asciiTheme="minorHAnsi" w:hAnsiTheme="minorHAnsi" w:cstheme="minorHAnsi"/>
          <w:noProof w:val="0"/>
          <w:sz w:val="24"/>
          <w:szCs w:val="24"/>
          <w:lang w:val="fr-FR"/>
        </w:rPr>
      </w:pPr>
    </w:p>
    <w:p w14:paraId="429C1E50" w14:textId="77777777" w:rsidR="002B72D8" w:rsidRPr="004A3FBE" w:rsidRDefault="002B72D8" w:rsidP="0055153B">
      <w:pPr>
        <w:pStyle w:val="Memoheading"/>
        <w:ind w:firstLine="720"/>
        <w:jc w:val="both"/>
        <w:rPr>
          <w:rFonts w:asciiTheme="minorHAnsi" w:hAnsiTheme="minorHAnsi" w:cstheme="minorHAnsi"/>
          <w:noProof w:val="0"/>
          <w:sz w:val="24"/>
          <w:szCs w:val="24"/>
          <w:lang w:val="fr-FR"/>
        </w:rPr>
      </w:pPr>
      <w:r w:rsidRPr="004A3FBE">
        <w:rPr>
          <w:rFonts w:asciiTheme="minorHAnsi" w:hAnsiTheme="minorHAnsi" w:cstheme="minorHAnsi"/>
          <w:noProof w:val="0"/>
          <w:sz w:val="24"/>
          <w:szCs w:val="24"/>
          <w:lang w:val="fr-FR"/>
        </w:rPr>
        <w:t>Meilleures salutations.</w:t>
      </w:r>
    </w:p>
    <w:p w14:paraId="7A43C477" w14:textId="77777777" w:rsidR="00882E2C" w:rsidRPr="004A3FBE" w:rsidRDefault="00882E2C" w:rsidP="00882E2C">
      <w:pPr>
        <w:pStyle w:val="Memoheading"/>
        <w:jc w:val="both"/>
        <w:rPr>
          <w:rFonts w:asciiTheme="minorHAnsi" w:hAnsiTheme="minorHAnsi" w:cstheme="minorHAnsi"/>
          <w:noProof w:val="0"/>
          <w:sz w:val="24"/>
          <w:szCs w:val="24"/>
          <w:lang w:val="fr-FR"/>
        </w:rPr>
      </w:pPr>
    </w:p>
    <w:p w14:paraId="14D50E88" w14:textId="77777777" w:rsidR="002B72D8" w:rsidRPr="004A3FBE" w:rsidRDefault="002B72D8" w:rsidP="00882E2C">
      <w:pPr>
        <w:pStyle w:val="Memoheading"/>
        <w:jc w:val="both"/>
        <w:rPr>
          <w:rFonts w:asciiTheme="minorHAnsi" w:hAnsiTheme="minorHAnsi" w:cstheme="minorHAnsi"/>
          <w:noProof w:val="0"/>
          <w:sz w:val="24"/>
          <w:szCs w:val="24"/>
          <w:lang w:val="fr-FR"/>
        </w:rPr>
      </w:pPr>
    </w:p>
    <w:sectPr w:rsidR="002B72D8" w:rsidRPr="004A3FBE" w:rsidSect="002B3B82">
      <w:pgSz w:w="11906" w:h="16838"/>
      <w:pgMar w:top="720" w:right="992" w:bottom="72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D511" w14:textId="77777777" w:rsidR="00250B19" w:rsidRDefault="00250B19">
      <w:r>
        <w:separator/>
      </w:r>
    </w:p>
  </w:endnote>
  <w:endnote w:type="continuationSeparator" w:id="0">
    <w:p w14:paraId="3412ADAE" w14:textId="77777777" w:rsidR="00250B19" w:rsidRDefault="0025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5509" w14:textId="77777777" w:rsidR="00250B19" w:rsidRDefault="00250B19">
      <w:r>
        <w:separator/>
      </w:r>
    </w:p>
  </w:footnote>
  <w:footnote w:type="continuationSeparator" w:id="0">
    <w:p w14:paraId="3681D812" w14:textId="77777777" w:rsidR="00250B19" w:rsidRDefault="0025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2F0"/>
    <w:multiLevelType w:val="hybridMultilevel"/>
    <w:tmpl w:val="6C88183C"/>
    <w:lvl w:ilvl="0" w:tplc="040C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" w15:restartNumberingAfterBreak="0">
    <w:nsid w:val="101C22FF"/>
    <w:multiLevelType w:val="hybridMultilevel"/>
    <w:tmpl w:val="75CEDB88"/>
    <w:lvl w:ilvl="0" w:tplc="040C000F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 w15:restartNumberingAfterBreak="0">
    <w:nsid w:val="19AB6B07"/>
    <w:multiLevelType w:val="hybridMultilevel"/>
    <w:tmpl w:val="0342519C"/>
    <w:lvl w:ilvl="0" w:tplc="B05AF1D4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6F81"/>
    <w:multiLevelType w:val="hybridMultilevel"/>
    <w:tmpl w:val="4F481796"/>
    <w:lvl w:ilvl="0" w:tplc="7E24B49C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105282"/>
    <w:multiLevelType w:val="hybridMultilevel"/>
    <w:tmpl w:val="99FA86BC"/>
    <w:lvl w:ilvl="0" w:tplc="66621C72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7039A4"/>
    <w:multiLevelType w:val="hybridMultilevel"/>
    <w:tmpl w:val="A0CADCAA"/>
    <w:lvl w:ilvl="0" w:tplc="D982D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76EB1"/>
    <w:multiLevelType w:val="hybridMultilevel"/>
    <w:tmpl w:val="FEB62D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731B1"/>
    <w:multiLevelType w:val="hybridMultilevel"/>
    <w:tmpl w:val="4D46ECC6"/>
    <w:lvl w:ilvl="0" w:tplc="37006F8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45F1A"/>
    <w:multiLevelType w:val="hybridMultilevel"/>
    <w:tmpl w:val="7D92D3F4"/>
    <w:lvl w:ilvl="0" w:tplc="040C0005">
      <w:start w:val="1"/>
      <w:numFmt w:val="bullet"/>
      <w:lvlText w:val=""/>
      <w:lvlJc w:val="left"/>
      <w:pPr>
        <w:ind w:left="8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 w16cid:durableId="1050570199">
    <w:abstractNumId w:val="1"/>
  </w:num>
  <w:num w:numId="2" w16cid:durableId="1314794104">
    <w:abstractNumId w:val="0"/>
  </w:num>
  <w:num w:numId="3" w16cid:durableId="856113890">
    <w:abstractNumId w:val="6"/>
  </w:num>
  <w:num w:numId="4" w16cid:durableId="202257315">
    <w:abstractNumId w:val="3"/>
  </w:num>
  <w:num w:numId="5" w16cid:durableId="809129409">
    <w:abstractNumId w:val="2"/>
  </w:num>
  <w:num w:numId="6" w16cid:durableId="272905543">
    <w:abstractNumId w:val="4"/>
  </w:num>
  <w:num w:numId="7" w16cid:durableId="2008556674">
    <w:abstractNumId w:val="7"/>
  </w:num>
  <w:num w:numId="8" w16cid:durableId="864831470">
    <w:abstractNumId w:val="8"/>
  </w:num>
  <w:num w:numId="9" w16cid:durableId="2039306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22"/>
    <w:rsid w:val="0000748F"/>
    <w:rsid w:val="000302A7"/>
    <w:rsid w:val="000520E1"/>
    <w:rsid w:val="00073C42"/>
    <w:rsid w:val="00076DEA"/>
    <w:rsid w:val="000A4EAC"/>
    <w:rsid w:val="000B2E7A"/>
    <w:rsid w:val="000B511E"/>
    <w:rsid w:val="000B745B"/>
    <w:rsid w:val="000E2BA7"/>
    <w:rsid w:val="000F390F"/>
    <w:rsid w:val="0010548B"/>
    <w:rsid w:val="001124FD"/>
    <w:rsid w:val="00114263"/>
    <w:rsid w:val="0011640B"/>
    <w:rsid w:val="00151C8B"/>
    <w:rsid w:val="001C5140"/>
    <w:rsid w:val="001E198B"/>
    <w:rsid w:val="002042E6"/>
    <w:rsid w:val="00223493"/>
    <w:rsid w:val="00250B19"/>
    <w:rsid w:val="00251C1E"/>
    <w:rsid w:val="0028558B"/>
    <w:rsid w:val="002A5C67"/>
    <w:rsid w:val="002B3B82"/>
    <w:rsid w:val="002B72D8"/>
    <w:rsid w:val="003110B6"/>
    <w:rsid w:val="003112B8"/>
    <w:rsid w:val="00333895"/>
    <w:rsid w:val="00337980"/>
    <w:rsid w:val="003522AC"/>
    <w:rsid w:val="0035514E"/>
    <w:rsid w:val="003862E3"/>
    <w:rsid w:val="003A5839"/>
    <w:rsid w:val="00441F0D"/>
    <w:rsid w:val="00443D5A"/>
    <w:rsid w:val="0045389C"/>
    <w:rsid w:val="0046009F"/>
    <w:rsid w:val="00460129"/>
    <w:rsid w:val="004A3FBE"/>
    <w:rsid w:val="004F1AA0"/>
    <w:rsid w:val="00526958"/>
    <w:rsid w:val="0054531E"/>
    <w:rsid w:val="00546065"/>
    <w:rsid w:val="0055153B"/>
    <w:rsid w:val="005674CF"/>
    <w:rsid w:val="00594457"/>
    <w:rsid w:val="005B025D"/>
    <w:rsid w:val="005B0406"/>
    <w:rsid w:val="005C0CC0"/>
    <w:rsid w:val="005C1A39"/>
    <w:rsid w:val="005C6E61"/>
    <w:rsid w:val="005F12F5"/>
    <w:rsid w:val="0063691F"/>
    <w:rsid w:val="0065577D"/>
    <w:rsid w:val="00663A25"/>
    <w:rsid w:val="006A00BB"/>
    <w:rsid w:val="006C1DA4"/>
    <w:rsid w:val="006D1B35"/>
    <w:rsid w:val="006F0DE9"/>
    <w:rsid w:val="007764D2"/>
    <w:rsid w:val="00784BB1"/>
    <w:rsid w:val="00790D4A"/>
    <w:rsid w:val="00807215"/>
    <w:rsid w:val="008120F2"/>
    <w:rsid w:val="008312D3"/>
    <w:rsid w:val="00845F48"/>
    <w:rsid w:val="0086190F"/>
    <w:rsid w:val="00862DA6"/>
    <w:rsid w:val="00872641"/>
    <w:rsid w:val="00882E2C"/>
    <w:rsid w:val="008E1AA9"/>
    <w:rsid w:val="008E6762"/>
    <w:rsid w:val="008F0394"/>
    <w:rsid w:val="008F5CD3"/>
    <w:rsid w:val="009153AF"/>
    <w:rsid w:val="00917AC2"/>
    <w:rsid w:val="00917D80"/>
    <w:rsid w:val="00922553"/>
    <w:rsid w:val="0093054F"/>
    <w:rsid w:val="00936C92"/>
    <w:rsid w:val="00941199"/>
    <w:rsid w:val="00941D6F"/>
    <w:rsid w:val="009B4989"/>
    <w:rsid w:val="009C0278"/>
    <w:rsid w:val="009E43C0"/>
    <w:rsid w:val="00A03580"/>
    <w:rsid w:val="00A04E2C"/>
    <w:rsid w:val="00A41F1B"/>
    <w:rsid w:val="00A54BE6"/>
    <w:rsid w:val="00A56D1B"/>
    <w:rsid w:val="00A61CCB"/>
    <w:rsid w:val="00A67A24"/>
    <w:rsid w:val="00A71189"/>
    <w:rsid w:val="00A728F7"/>
    <w:rsid w:val="00AA2A48"/>
    <w:rsid w:val="00AB41CF"/>
    <w:rsid w:val="00AB55BD"/>
    <w:rsid w:val="00AC32D1"/>
    <w:rsid w:val="00AD1205"/>
    <w:rsid w:val="00AD30A3"/>
    <w:rsid w:val="00AF4C24"/>
    <w:rsid w:val="00B24746"/>
    <w:rsid w:val="00B33D73"/>
    <w:rsid w:val="00B373B2"/>
    <w:rsid w:val="00B40B22"/>
    <w:rsid w:val="00B50206"/>
    <w:rsid w:val="00B5428C"/>
    <w:rsid w:val="00B712E0"/>
    <w:rsid w:val="00B97235"/>
    <w:rsid w:val="00BA1D12"/>
    <w:rsid w:val="00BB1210"/>
    <w:rsid w:val="00C37292"/>
    <w:rsid w:val="00C60220"/>
    <w:rsid w:val="00C619E7"/>
    <w:rsid w:val="00CA43E2"/>
    <w:rsid w:val="00CB7804"/>
    <w:rsid w:val="00D1130E"/>
    <w:rsid w:val="00D347A1"/>
    <w:rsid w:val="00D50E22"/>
    <w:rsid w:val="00D57894"/>
    <w:rsid w:val="00D77170"/>
    <w:rsid w:val="00D81B0D"/>
    <w:rsid w:val="00D96E9B"/>
    <w:rsid w:val="00DD2735"/>
    <w:rsid w:val="00DD6417"/>
    <w:rsid w:val="00DF12E9"/>
    <w:rsid w:val="00E0096F"/>
    <w:rsid w:val="00E14D04"/>
    <w:rsid w:val="00E32027"/>
    <w:rsid w:val="00E6606C"/>
    <w:rsid w:val="00EE28DE"/>
    <w:rsid w:val="00EE4CB4"/>
    <w:rsid w:val="00EF7387"/>
    <w:rsid w:val="00F02A76"/>
    <w:rsid w:val="00F27D8F"/>
    <w:rsid w:val="00F5096B"/>
    <w:rsid w:val="00F75463"/>
    <w:rsid w:val="00FA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4DCC1"/>
  <w15:docId w15:val="{28974827-48F7-40D7-91A0-AE91B219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89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389C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45389C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389C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character" w:styleId="Hiperligao">
    <w:name w:val="Hyperlink"/>
    <w:unhideWhenUsed/>
    <w:rsid w:val="0045389C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0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0B"/>
    <w:rPr>
      <w:rFonts w:ascii="Segoe UI" w:eastAsia="Times New Roman" w:hAnsi="Segoe UI" w:cs="Segoe UI"/>
      <w:kern w:val="28"/>
      <w:sz w:val="18"/>
      <w:szCs w:val="18"/>
      <w:lang w:val="en-US"/>
    </w:rPr>
  </w:style>
  <w:style w:type="paragraph" w:customStyle="1" w:styleId="Memoheading">
    <w:name w:val="Memo heading"/>
    <w:rsid w:val="00882E2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D6F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DD2735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2735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22553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character" w:customStyle="1" w:styleId="whitespace-normal">
    <w:name w:val="whitespace-normal"/>
    <w:basedOn w:val="Tipodeletrapredefinidodopargrafo"/>
    <w:rsid w:val="0092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2480431895856?p=r8BUpMIPBLodTkwRH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1621</Characters>
  <Application>Microsoft Office Word</Application>
  <DocSecurity>0</DocSecurity>
  <Lines>52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Nghahally</dc:creator>
  <cp:lastModifiedBy>Abel Veiga</cp:lastModifiedBy>
  <cp:revision>2</cp:revision>
  <cp:lastPrinted>2025-11-07T12:49:00Z</cp:lastPrinted>
  <dcterms:created xsi:type="dcterms:W3CDTF">2026-03-04T09:18:00Z</dcterms:created>
  <dcterms:modified xsi:type="dcterms:W3CDTF">2026-03-04T09:18:00Z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cfda0367-6202-42fc-8161-6f1fc3fd6219</vt:lpwstr>
  </property>
</Properties>
</file>